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ABE" w:rsidRPr="001A5ABE" w:rsidRDefault="001A5ABE" w:rsidP="001A5ABE">
      <w:pPr>
        <w:jc w:val="center"/>
        <w:rPr>
          <w:rFonts w:ascii="Century Gothic" w:hAnsi="Century Gothic"/>
        </w:rPr>
      </w:pPr>
      <w:bookmarkStart w:id="0" w:name="OLE_LINK1"/>
      <w:bookmarkStart w:id="1" w:name="OLE_LINK2"/>
      <w:bookmarkStart w:id="2" w:name="_GoBack"/>
      <w:bookmarkEnd w:id="2"/>
      <w:r>
        <w:rPr>
          <w:rFonts w:ascii="Comic Sans MS" w:hAnsi="Comic Sans MS"/>
          <w:sz w:val="48"/>
          <w:szCs w:val="48"/>
        </w:rPr>
        <w:t>Dane Bank Primary School</w:t>
      </w:r>
    </w:p>
    <w:p w:rsidR="001A5ABE" w:rsidRDefault="001A5ABE" w:rsidP="001A5ABE">
      <w:pPr>
        <w:jc w:val="center"/>
        <w:rPr>
          <w:rFonts w:ascii="Comic Sans MS" w:hAnsi="Comic Sans MS"/>
          <w:sz w:val="48"/>
          <w:szCs w:val="48"/>
        </w:rPr>
      </w:pPr>
      <w:r>
        <w:rPr>
          <w:noProof/>
          <w:lang w:eastAsia="en-GB"/>
        </w:rPr>
        <w:drawing>
          <wp:anchor distT="0" distB="0" distL="114300" distR="114300" simplePos="0" relativeHeight="251657216" behindDoc="0" locked="0" layoutInCell="1" allowOverlap="1">
            <wp:simplePos x="0" y="0"/>
            <wp:positionH relativeFrom="column">
              <wp:posOffset>1400175</wp:posOffset>
            </wp:positionH>
            <wp:positionV relativeFrom="paragraph">
              <wp:posOffset>296545</wp:posOffset>
            </wp:positionV>
            <wp:extent cx="2905125" cy="22764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2276475"/>
                    </a:xfrm>
                    <a:prstGeom prst="rect">
                      <a:avLst/>
                    </a:prstGeom>
                    <a:noFill/>
                    <a:ln>
                      <a:noFill/>
                    </a:ln>
                  </pic:spPr>
                </pic:pic>
              </a:graphicData>
            </a:graphic>
          </wp:anchor>
        </w:drawing>
      </w:r>
    </w:p>
    <w:p w:rsidR="001A5ABE" w:rsidRDefault="001A5ABE" w:rsidP="001A5ABE">
      <w:pPr>
        <w:jc w:val="center"/>
        <w:rPr>
          <w:rFonts w:ascii="Comic Sans MS" w:hAnsi="Comic Sans MS"/>
          <w:sz w:val="48"/>
          <w:szCs w:val="48"/>
        </w:rPr>
      </w:pPr>
    </w:p>
    <w:p w:rsidR="001A5ABE" w:rsidRDefault="001A5ABE" w:rsidP="001A5ABE">
      <w:pPr>
        <w:jc w:val="center"/>
        <w:rPr>
          <w:rFonts w:ascii="Comic Sans MS" w:hAnsi="Comic Sans MS"/>
          <w:sz w:val="72"/>
          <w:szCs w:val="72"/>
        </w:rPr>
      </w:pPr>
    </w:p>
    <w:p w:rsidR="001A5ABE" w:rsidRDefault="001A5ABE" w:rsidP="001A5ABE">
      <w:pPr>
        <w:jc w:val="center"/>
        <w:rPr>
          <w:rFonts w:ascii="Comic Sans MS" w:hAnsi="Comic Sans MS"/>
          <w:sz w:val="72"/>
          <w:szCs w:val="72"/>
        </w:rPr>
      </w:pPr>
    </w:p>
    <w:p w:rsidR="001A5ABE" w:rsidRDefault="001A5ABE" w:rsidP="001A5ABE">
      <w:pPr>
        <w:jc w:val="center"/>
        <w:rPr>
          <w:rFonts w:ascii="Comic Sans MS" w:hAnsi="Comic Sans MS"/>
          <w:sz w:val="72"/>
          <w:szCs w:val="72"/>
        </w:rPr>
      </w:pPr>
      <w:r>
        <w:rPr>
          <w:rFonts w:ascii="Comic Sans MS" w:hAnsi="Comic Sans MS"/>
          <w:sz w:val="72"/>
          <w:szCs w:val="72"/>
        </w:rPr>
        <w:t xml:space="preserve">Child Protection </w:t>
      </w:r>
    </w:p>
    <w:p w:rsidR="001A5ABE" w:rsidRDefault="001A5ABE" w:rsidP="001A5ABE">
      <w:pPr>
        <w:jc w:val="center"/>
        <w:rPr>
          <w:rFonts w:ascii="Comic Sans MS" w:hAnsi="Comic Sans MS"/>
          <w:sz w:val="72"/>
          <w:szCs w:val="72"/>
        </w:rPr>
      </w:pPr>
      <w:r>
        <w:rPr>
          <w:rFonts w:ascii="Comic Sans MS" w:hAnsi="Comic Sans MS"/>
          <w:sz w:val="72"/>
          <w:szCs w:val="72"/>
        </w:rPr>
        <w:t>&amp;</w:t>
      </w:r>
    </w:p>
    <w:p w:rsidR="001A5ABE" w:rsidRDefault="001A5ABE" w:rsidP="001A5ABE">
      <w:pPr>
        <w:jc w:val="center"/>
        <w:rPr>
          <w:rFonts w:ascii="Comic Sans MS" w:hAnsi="Comic Sans MS"/>
          <w:sz w:val="72"/>
          <w:szCs w:val="72"/>
        </w:rPr>
      </w:pPr>
      <w:r>
        <w:rPr>
          <w:rFonts w:ascii="Comic Sans MS" w:hAnsi="Comic Sans MS"/>
          <w:sz w:val="72"/>
          <w:szCs w:val="72"/>
        </w:rPr>
        <w:t>Safeguarding Policy</w:t>
      </w:r>
    </w:p>
    <w:p w:rsidR="001A5ABE" w:rsidRDefault="001A5ABE" w:rsidP="001A5ABE">
      <w:pPr>
        <w:rPr>
          <w:rFonts w:ascii="Comic Sans MS" w:hAnsi="Comic Sans MS"/>
          <w:sz w:val="32"/>
          <w:szCs w:val="32"/>
        </w:rPr>
      </w:pPr>
    </w:p>
    <w:p w:rsidR="001A5ABE" w:rsidRDefault="001A5ABE" w:rsidP="001A5ABE">
      <w:pPr>
        <w:rPr>
          <w:rFonts w:ascii="Comic Sans MS" w:hAnsi="Comic Sans MS"/>
          <w:sz w:val="32"/>
          <w:szCs w:val="32"/>
        </w:rPr>
      </w:pPr>
    </w:p>
    <w:tbl>
      <w:tblPr>
        <w:tblW w:w="9615" w:type="dxa"/>
        <w:tblCellMar>
          <w:left w:w="0" w:type="dxa"/>
          <w:right w:w="0" w:type="dxa"/>
        </w:tblCellMar>
        <w:tblLook w:val="04A0" w:firstRow="1" w:lastRow="0" w:firstColumn="1" w:lastColumn="0" w:noHBand="0" w:noVBand="1"/>
      </w:tblPr>
      <w:tblGrid>
        <w:gridCol w:w="5658"/>
        <w:gridCol w:w="3957"/>
      </w:tblGrid>
      <w:tr w:rsidR="001A5ABE" w:rsidTr="001A5ABE">
        <w:trPr>
          <w:trHeight w:val="60"/>
        </w:trPr>
        <w:tc>
          <w:tcPr>
            <w:tcW w:w="5658" w:type="dxa"/>
            <w:tcBorders>
              <w:top w:val="single" w:sz="8" w:space="0" w:color="FFFFFF"/>
              <w:left w:val="single" w:sz="8" w:space="0" w:color="FFFFFF"/>
              <w:bottom w:val="single" w:sz="8" w:space="0" w:color="FFFFFF"/>
              <w:right w:val="single" w:sz="8" w:space="0" w:color="FFFFFF"/>
            </w:tcBorders>
            <w:shd w:val="clear" w:color="auto" w:fill="DDD9C3"/>
            <w:tcMar>
              <w:top w:w="80" w:type="dxa"/>
              <w:left w:w="80" w:type="dxa"/>
              <w:bottom w:w="80" w:type="dxa"/>
              <w:right w:w="80" w:type="dxa"/>
            </w:tcMar>
            <w:hideMark/>
          </w:tcPr>
          <w:p w:rsidR="001A5ABE" w:rsidRDefault="001A5ABE" w:rsidP="001A5ABE">
            <w:pPr>
              <w:pStyle w:val="NormalWeb"/>
            </w:pPr>
            <w:r>
              <w:rPr>
                <w:rFonts w:ascii="Arial" w:hAnsi="Arial" w:cs="Arial"/>
                <w:sz w:val="22"/>
                <w:szCs w:val="22"/>
              </w:rPr>
              <w:t>This Child Protection &amp; Safeguarding Policy was reviewed</w:t>
            </w:r>
            <w:r w:rsidR="00EA7459">
              <w:rPr>
                <w:rFonts w:ascii="Arial" w:hAnsi="Arial" w:cs="Arial"/>
                <w:sz w:val="22"/>
                <w:szCs w:val="22"/>
              </w:rPr>
              <w:t xml:space="preserve"> and amended by Lisa Fox, DSL</w:t>
            </w:r>
          </w:p>
        </w:tc>
        <w:tc>
          <w:tcPr>
            <w:tcW w:w="3957" w:type="dxa"/>
            <w:tcBorders>
              <w:top w:val="single" w:sz="8" w:space="0" w:color="FFFFFF"/>
              <w:left w:val="nil"/>
              <w:bottom w:val="single" w:sz="8" w:space="0" w:color="FFFFFF"/>
              <w:right w:val="single" w:sz="8" w:space="0" w:color="FFFFFF"/>
            </w:tcBorders>
            <w:shd w:val="clear" w:color="auto" w:fill="EEECE1"/>
            <w:tcMar>
              <w:top w:w="80" w:type="dxa"/>
              <w:left w:w="80" w:type="dxa"/>
              <w:bottom w:w="80" w:type="dxa"/>
              <w:right w:w="80" w:type="dxa"/>
            </w:tcMar>
            <w:hideMark/>
          </w:tcPr>
          <w:p w:rsidR="001A5ABE" w:rsidRDefault="00212883">
            <w:pPr>
              <w:pStyle w:val="NormalWeb"/>
            </w:pPr>
            <w:r>
              <w:rPr>
                <w:rFonts w:ascii="Arial" w:hAnsi="Arial" w:cs="Arial"/>
                <w:i/>
                <w:iCs/>
                <w:sz w:val="22"/>
                <w:szCs w:val="22"/>
              </w:rPr>
              <w:t>March 2018</w:t>
            </w:r>
          </w:p>
        </w:tc>
      </w:tr>
      <w:tr w:rsidR="001A5ABE" w:rsidTr="001A5ABE">
        <w:trPr>
          <w:trHeight w:val="60"/>
        </w:trPr>
        <w:tc>
          <w:tcPr>
            <w:tcW w:w="5658" w:type="dxa"/>
            <w:tcBorders>
              <w:top w:val="nil"/>
              <w:left w:val="single" w:sz="8" w:space="0" w:color="FFFFFF"/>
              <w:bottom w:val="single" w:sz="8" w:space="0" w:color="FFFFFF"/>
              <w:right w:val="single" w:sz="8" w:space="0" w:color="FFFFFF"/>
            </w:tcBorders>
            <w:shd w:val="clear" w:color="auto" w:fill="DDD9C3"/>
            <w:tcMar>
              <w:top w:w="80" w:type="dxa"/>
              <w:left w:w="80" w:type="dxa"/>
              <w:bottom w:w="80" w:type="dxa"/>
              <w:right w:w="80" w:type="dxa"/>
            </w:tcMar>
            <w:hideMark/>
          </w:tcPr>
          <w:p w:rsidR="001A5ABE" w:rsidRDefault="001A5ABE">
            <w:pPr>
              <w:pStyle w:val="NormalWeb"/>
            </w:pPr>
            <w:r>
              <w:rPr>
                <w:rFonts w:ascii="Arial" w:hAnsi="Arial" w:cs="Arial"/>
                <w:sz w:val="22"/>
                <w:szCs w:val="22"/>
              </w:rPr>
              <w:t xml:space="preserve">This policy was initially reviewed by Jack Schollar, Safeguarding Link Governor </w:t>
            </w:r>
          </w:p>
        </w:tc>
        <w:tc>
          <w:tcPr>
            <w:tcW w:w="3957" w:type="dxa"/>
            <w:tcBorders>
              <w:top w:val="nil"/>
              <w:left w:val="nil"/>
              <w:bottom w:val="single" w:sz="8" w:space="0" w:color="FFFFFF"/>
              <w:right w:val="single" w:sz="8" w:space="0" w:color="FFFFFF"/>
            </w:tcBorders>
            <w:shd w:val="clear" w:color="auto" w:fill="EEECE1"/>
            <w:tcMar>
              <w:top w:w="80" w:type="dxa"/>
              <w:left w:w="80" w:type="dxa"/>
              <w:bottom w:w="80" w:type="dxa"/>
              <w:right w:w="80" w:type="dxa"/>
            </w:tcMar>
            <w:hideMark/>
          </w:tcPr>
          <w:p w:rsidR="001A5ABE" w:rsidRDefault="00212883">
            <w:pPr>
              <w:pStyle w:val="NormalWeb"/>
            </w:pPr>
            <w:r>
              <w:rPr>
                <w:rFonts w:ascii="Arial" w:hAnsi="Arial" w:cs="Arial"/>
                <w:i/>
                <w:iCs/>
                <w:sz w:val="22"/>
                <w:szCs w:val="22"/>
              </w:rPr>
              <w:t>March 2018</w:t>
            </w:r>
          </w:p>
        </w:tc>
      </w:tr>
      <w:tr w:rsidR="001A5ABE" w:rsidTr="001A5ABE">
        <w:trPr>
          <w:trHeight w:val="60"/>
        </w:trPr>
        <w:tc>
          <w:tcPr>
            <w:tcW w:w="5658" w:type="dxa"/>
            <w:tcBorders>
              <w:top w:val="nil"/>
              <w:left w:val="single" w:sz="8" w:space="0" w:color="FFFFFF"/>
              <w:bottom w:val="single" w:sz="8" w:space="0" w:color="FFFFFF"/>
              <w:right w:val="single" w:sz="8" w:space="0" w:color="FFFFFF"/>
            </w:tcBorders>
            <w:shd w:val="clear" w:color="auto" w:fill="DDD9C3"/>
            <w:tcMar>
              <w:top w:w="80" w:type="dxa"/>
              <w:left w:w="80" w:type="dxa"/>
              <w:bottom w:w="80" w:type="dxa"/>
              <w:right w:w="80" w:type="dxa"/>
            </w:tcMar>
            <w:hideMark/>
          </w:tcPr>
          <w:p w:rsidR="001A5ABE" w:rsidRDefault="00212883" w:rsidP="00212883">
            <w:pPr>
              <w:pStyle w:val="NormalWeb"/>
            </w:pPr>
            <w:r>
              <w:rPr>
                <w:rFonts w:ascii="Arial" w:hAnsi="Arial" w:cs="Arial"/>
                <w:sz w:val="22"/>
                <w:szCs w:val="22"/>
              </w:rPr>
              <w:t>This policy was approved by the Governing Board</w:t>
            </w:r>
          </w:p>
        </w:tc>
        <w:tc>
          <w:tcPr>
            <w:tcW w:w="3957" w:type="dxa"/>
            <w:tcBorders>
              <w:top w:val="nil"/>
              <w:left w:val="nil"/>
              <w:bottom w:val="single" w:sz="8" w:space="0" w:color="FFFFFF"/>
              <w:right w:val="single" w:sz="8" w:space="0" w:color="FFFFFF"/>
            </w:tcBorders>
            <w:shd w:val="clear" w:color="auto" w:fill="EEECE1"/>
            <w:tcMar>
              <w:top w:w="80" w:type="dxa"/>
              <w:left w:w="80" w:type="dxa"/>
              <w:bottom w:w="80" w:type="dxa"/>
              <w:right w:w="80" w:type="dxa"/>
            </w:tcMar>
            <w:hideMark/>
          </w:tcPr>
          <w:p w:rsidR="001A5ABE" w:rsidRDefault="00212883">
            <w:pPr>
              <w:pStyle w:val="NormalWeb"/>
            </w:pPr>
            <w:r>
              <w:rPr>
                <w:rFonts w:ascii="Arial" w:hAnsi="Arial" w:cs="Arial"/>
                <w:i/>
                <w:iCs/>
                <w:sz w:val="22"/>
                <w:szCs w:val="22"/>
              </w:rPr>
              <w:t>March 2018</w:t>
            </w:r>
          </w:p>
        </w:tc>
      </w:tr>
      <w:tr w:rsidR="001A5ABE" w:rsidTr="001A5ABE">
        <w:trPr>
          <w:trHeight w:val="60"/>
        </w:trPr>
        <w:tc>
          <w:tcPr>
            <w:tcW w:w="5658" w:type="dxa"/>
            <w:tcBorders>
              <w:top w:val="nil"/>
              <w:left w:val="single" w:sz="8" w:space="0" w:color="FFFFFF"/>
              <w:bottom w:val="single" w:sz="8" w:space="0" w:color="FFFFFF"/>
              <w:right w:val="single" w:sz="8" w:space="0" w:color="FFFFFF"/>
            </w:tcBorders>
            <w:shd w:val="clear" w:color="auto" w:fill="DDD9C3"/>
            <w:tcMar>
              <w:top w:w="80" w:type="dxa"/>
              <w:left w:w="80" w:type="dxa"/>
              <w:bottom w:w="80" w:type="dxa"/>
              <w:right w:w="80" w:type="dxa"/>
            </w:tcMar>
            <w:hideMark/>
          </w:tcPr>
          <w:p w:rsidR="001A5ABE" w:rsidRDefault="001A5ABE" w:rsidP="001A5ABE">
            <w:pPr>
              <w:pStyle w:val="NormalWeb"/>
            </w:pPr>
            <w:r>
              <w:rPr>
                <w:rFonts w:ascii="Arial" w:hAnsi="Arial" w:cs="Arial"/>
                <w:spacing w:val="-2"/>
                <w:sz w:val="22"/>
                <w:szCs w:val="22"/>
              </w:rPr>
              <w:t>The Child Protection &amp; Safeguarding Policy will be reviewed annually, or more regularly in the light of any significant new developments. The next anticipated review date will be:</w:t>
            </w:r>
          </w:p>
        </w:tc>
        <w:tc>
          <w:tcPr>
            <w:tcW w:w="3957" w:type="dxa"/>
            <w:tcBorders>
              <w:top w:val="nil"/>
              <w:left w:val="nil"/>
              <w:bottom w:val="single" w:sz="8" w:space="0" w:color="FFFFFF"/>
              <w:right w:val="single" w:sz="8" w:space="0" w:color="FFFFFF"/>
            </w:tcBorders>
            <w:shd w:val="clear" w:color="auto" w:fill="EEECE1"/>
            <w:tcMar>
              <w:top w:w="80" w:type="dxa"/>
              <w:left w:w="80" w:type="dxa"/>
              <w:bottom w:w="80" w:type="dxa"/>
              <w:right w:w="80" w:type="dxa"/>
            </w:tcMar>
            <w:hideMark/>
          </w:tcPr>
          <w:p w:rsidR="001A5ABE" w:rsidRDefault="00212883">
            <w:pPr>
              <w:pStyle w:val="NormalWeb"/>
            </w:pPr>
            <w:r>
              <w:rPr>
                <w:rFonts w:ascii="Arial" w:hAnsi="Arial" w:cs="Arial"/>
                <w:i/>
                <w:iCs/>
                <w:sz w:val="22"/>
                <w:szCs w:val="22"/>
              </w:rPr>
              <w:t>March 2019</w:t>
            </w:r>
          </w:p>
        </w:tc>
        <w:bookmarkEnd w:id="0"/>
        <w:bookmarkEnd w:id="1"/>
      </w:tr>
    </w:tbl>
    <w:p w:rsidR="005D1516" w:rsidRDefault="005D1516" w:rsidP="005D1516">
      <w:pPr>
        <w:jc w:val="center"/>
        <w:rPr>
          <w:rFonts w:ascii="Century Gothic" w:hAnsi="Century Gothic"/>
        </w:rPr>
      </w:pPr>
    </w:p>
    <w:p w:rsidR="005D1516" w:rsidRDefault="005D1516" w:rsidP="005D1516">
      <w:pPr>
        <w:jc w:val="center"/>
        <w:rPr>
          <w:rFonts w:ascii="Century Gothic" w:hAnsi="Century Gothic"/>
        </w:rPr>
      </w:pPr>
    </w:p>
    <w:p w:rsidR="001A5ABE" w:rsidRDefault="001A5ABE" w:rsidP="001A5ABE">
      <w:pPr>
        <w:jc w:val="center"/>
        <w:rPr>
          <w:rFonts w:ascii="Century Gothic" w:hAnsi="Century Gothic"/>
          <w:b/>
        </w:rPr>
      </w:pPr>
      <w:r>
        <w:rPr>
          <w:rFonts w:ascii="Century Gothic" w:hAnsi="Century Gothic"/>
          <w:b/>
        </w:rPr>
        <w:t xml:space="preserve">Dane Bank </w:t>
      </w:r>
      <w:r w:rsidR="005D1516">
        <w:rPr>
          <w:rFonts w:ascii="Century Gothic" w:hAnsi="Century Gothic"/>
          <w:b/>
        </w:rPr>
        <w:t>Child Protection and Safeguarding Policy</w:t>
      </w:r>
    </w:p>
    <w:p w:rsidR="001A5ABE" w:rsidRPr="001A5ABE" w:rsidRDefault="001A5ABE" w:rsidP="001A5ABE">
      <w:pPr>
        <w:jc w:val="center"/>
        <w:rPr>
          <w:rFonts w:ascii="Century Gothic" w:hAnsi="Century Gothic"/>
          <w:b/>
        </w:rPr>
      </w:pPr>
    </w:p>
    <w:p w:rsidR="005D1516" w:rsidRDefault="005D1516" w:rsidP="005D1516">
      <w:pPr>
        <w:rPr>
          <w:rFonts w:ascii="Century Gothic" w:hAnsi="Century Gothic"/>
          <w:b/>
          <w:sz w:val="20"/>
          <w:szCs w:val="20"/>
          <w:u w:val="single"/>
        </w:rPr>
      </w:pPr>
      <w:r w:rsidRPr="005D1516">
        <w:rPr>
          <w:rFonts w:ascii="Century Gothic" w:hAnsi="Century Gothic"/>
          <w:b/>
          <w:sz w:val="20"/>
          <w:szCs w:val="20"/>
          <w:u w:val="single"/>
        </w:rPr>
        <w:t>Useful contacts</w:t>
      </w:r>
    </w:p>
    <w:p w:rsidR="005D1516" w:rsidRDefault="005D1516" w:rsidP="005D1516">
      <w:pPr>
        <w:rPr>
          <w:rFonts w:ascii="Century Gothic" w:hAnsi="Century Gothic"/>
          <w:sz w:val="18"/>
          <w:szCs w:val="18"/>
        </w:rPr>
      </w:pPr>
      <w:r>
        <w:rPr>
          <w:rFonts w:ascii="Century Gothic" w:hAnsi="Century Gothic"/>
          <w:b/>
          <w:sz w:val="20"/>
          <w:szCs w:val="20"/>
        </w:rPr>
        <w:t xml:space="preserve">Head Teacher </w:t>
      </w:r>
      <w:r w:rsidR="001A5ABE">
        <w:rPr>
          <w:rFonts w:ascii="Century Gothic" w:hAnsi="Century Gothic"/>
          <w:sz w:val="18"/>
          <w:szCs w:val="18"/>
        </w:rPr>
        <w:t>Alicia Todhunter Tel: 0161 336 5896</w:t>
      </w:r>
    </w:p>
    <w:p w:rsidR="005D1516" w:rsidRDefault="005D1516" w:rsidP="005D1516">
      <w:pPr>
        <w:rPr>
          <w:rFonts w:ascii="Century Gothic" w:hAnsi="Century Gothic"/>
          <w:sz w:val="18"/>
          <w:szCs w:val="18"/>
        </w:rPr>
      </w:pPr>
      <w:r>
        <w:rPr>
          <w:rFonts w:ascii="Century Gothic" w:hAnsi="Century Gothic"/>
          <w:b/>
          <w:sz w:val="18"/>
          <w:szCs w:val="18"/>
        </w:rPr>
        <w:t xml:space="preserve">Designated Safeguarding Lead (DSL) </w:t>
      </w:r>
      <w:r w:rsidR="001A5ABE" w:rsidRPr="001A5ABE">
        <w:rPr>
          <w:rFonts w:ascii="Century Gothic" w:hAnsi="Century Gothic"/>
          <w:sz w:val="18"/>
          <w:szCs w:val="18"/>
        </w:rPr>
        <w:t>Lisa Fox Tel: 0161 336 5896</w:t>
      </w:r>
    </w:p>
    <w:p w:rsidR="001A5ABE" w:rsidRPr="001A5ABE" w:rsidRDefault="005D1516" w:rsidP="005D1516">
      <w:pPr>
        <w:rPr>
          <w:rFonts w:ascii="Century Gothic" w:hAnsi="Century Gothic"/>
          <w:sz w:val="18"/>
          <w:szCs w:val="18"/>
        </w:rPr>
      </w:pPr>
      <w:r>
        <w:rPr>
          <w:rFonts w:ascii="Century Gothic" w:hAnsi="Century Gothic"/>
          <w:b/>
          <w:sz w:val="18"/>
          <w:szCs w:val="18"/>
        </w:rPr>
        <w:t xml:space="preserve">Deputy DSL </w:t>
      </w:r>
      <w:r w:rsidR="001A5ABE">
        <w:rPr>
          <w:rFonts w:ascii="Century Gothic" w:hAnsi="Century Gothic"/>
          <w:sz w:val="18"/>
          <w:szCs w:val="18"/>
        </w:rPr>
        <w:t>Alicia Todhunter Tel: 0161 336 5896</w:t>
      </w:r>
    </w:p>
    <w:p w:rsidR="005D1516" w:rsidRPr="001A5ABE" w:rsidRDefault="005D1516" w:rsidP="005D1516">
      <w:pPr>
        <w:rPr>
          <w:rFonts w:ascii="Century Gothic" w:hAnsi="Century Gothic"/>
          <w:sz w:val="18"/>
          <w:szCs w:val="18"/>
        </w:rPr>
      </w:pPr>
      <w:r>
        <w:rPr>
          <w:rFonts w:ascii="Century Gothic" w:hAnsi="Century Gothic"/>
          <w:b/>
          <w:sz w:val="18"/>
          <w:szCs w:val="18"/>
        </w:rPr>
        <w:t>Designated Te</w:t>
      </w:r>
      <w:r w:rsidR="001A5ABE">
        <w:rPr>
          <w:rFonts w:ascii="Century Gothic" w:hAnsi="Century Gothic"/>
          <w:b/>
          <w:sz w:val="18"/>
          <w:szCs w:val="18"/>
        </w:rPr>
        <w:t xml:space="preserve">acher for Looked after Children </w:t>
      </w:r>
      <w:r w:rsidR="001A5ABE">
        <w:rPr>
          <w:rFonts w:ascii="Century Gothic" w:hAnsi="Century Gothic"/>
          <w:sz w:val="18"/>
          <w:szCs w:val="18"/>
        </w:rPr>
        <w:t>Lisa Fox Tel: 0161 336 5896</w:t>
      </w:r>
    </w:p>
    <w:p w:rsidR="005D1516" w:rsidRPr="001A5ABE" w:rsidRDefault="005D1516" w:rsidP="005D1516">
      <w:pPr>
        <w:rPr>
          <w:rFonts w:ascii="Century Gothic" w:hAnsi="Century Gothic"/>
          <w:sz w:val="18"/>
          <w:szCs w:val="18"/>
        </w:rPr>
      </w:pPr>
      <w:r>
        <w:rPr>
          <w:rFonts w:ascii="Century Gothic" w:hAnsi="Century Gothic"/>
          <w:b/>
          <w:sz w:val="18"/>
          <w:szCs w:val="18"/>
        </w:rPr>
        <w:t xml:space="preserve">Chair of Governors </w:t>
      </w:r>
      <w:r w:rsidR="001A5ABE">
        <w:rPr>
          <w:rFonts w:ascii="Century Gothic" w:hAnsi="Century Gothic"/>
          <w:sz w:val="18"/>
          <w:szCs w:val="18"/>
        </w:rPr>
        <w:t>Michael Owen Email: michael.owen@danebank.tameside.sch.uk</w:t>
      </w:r>
    </w:p>
    <w:p w:rsidR="001A5ABE" w:rsidRDefault="005D1516" w:rsidP="005D1516">
      <w:pPr>
        <w:rPr>
          <w:rFonts w:ascii="Century Gothic" w:hAnsi="Century Gothic"/>
          <w:sz w:val="18"/>
          <w:szCs w:val="18"/>
        </w:rPr>
      </w:pPr>
      <w:r>
        <w:rPr>
          <w:rFonts w:ascii="Century Gothic" w:hAnsi="Century Gothic"/>
          <w:b/>
          <w:sz w:val="18"/>
          <w:szCs w:val="18"/>
        </w:rPr>
        <w:t>Nominated Governor for Safeguarding and Child Protection</w:t>
      </w:r>
      <w:r w:rsidR="00212883">
        <w:rPr>
          <w:rFonts w:ascii="Century Gothic" w:hAnsi="Century Gothic"/>
          <w:b/>
          <w:sz w:val="18"/>
          <w:szCs w:val="18"/>
        </w:rPr>
        <w:t xml:space="preserve"> </w:t>
      </w:r>
      <w:r w:rsidR="001A5ABE">
        <w:rPr>
          <w:rFonts w:ascii="Century Gothic" w:hAnsi="Century Gothic"/>
          <w:sz w:val="18"/>
          <w:szCs w:val="18"/>
        </w:rPr>
        <w:t>Jack Schollar</w:t>
      </w:r>
    </w:p>
    <w:p w:rsidR="005D1516" w:rsidRDefault="001A5ABE" w:rsidP="005D1516">
      <w:pPr>
        <w:rPr>
          <w:rFonts w:ascii="Century Gothic" w:hAnsi="Century Gothic"/>
          <w:sz w:val="18"/>
          <w:szCs w:val="18"/>
        </w:rPr>
      </w:pPr>
      <w:r>
        <w:rPr>
          <w:rFonts w:ascii="Century Gothic" w:hAnsi="Century Gothic"/>
          <w:sz w:val="18"/>
          <w:szCs w:val="18"/>
        </w:rPr>
        <w:t xml:space="preserve"> Email: jack.schollar@danebank.tameside.sch.uk</w:t>
      </w:r>
    </w:p>
    <w:p w:rsidR="00DB4BFC" w:rsidRDefault="005D1516" w:rsidP="005D1516">
      <w:pPr>
        <w:rPr>
          <w:rFonts w:ascii="Century Gothic" w:hAnsi="Century Gothic"/>
          <w:sz w:val="18"/>
          <w:szCs w:val="18"/>
        </w:rPr>
      </w:pPr>
      <w:r>
        <w:rPr>
          <w:rFonts w:ascii="Century Gothic" w:hAnsi="Century Gothic"/>
          <w:b/>
          <w:sz w:val="18"/>
          <w:szCs w:val="18"/>
        </w:rPr>
        <w:t xml:space="preserve">Local Authority Designated Officer </w:t>
      </w:r>
      <w:r w:rsidR="00DB4BFC">
        <w:rPr>
          <w:rFonts w:ascii="Century Gothic" w:hAnsi="Century Gothic"/>
          <w:sz w:val="18"/>
          <w:szCs w:val="18"/>
        </w:rPr>
        <w:t xml:space="preserve">– Tania Brown  Tel: 0161 342 4398 </w:t>
      </w:r>
    </w:p>
    <w:p w:rsidR="005D1516" w:rsidRDefault="00DB4BFC" w:rsidP="005D1516">
      <w:pPr>
        <w:rPr>
          <w:rFonts w:ascii="Century Gothic" w:hAnsi="Century Gothic"/>
          <w:sz w:val="18"/>
          <w:szCs w:val="18"/>
        </w:rPr>
      </w:pPr>
      <w:r>
        <w:rPr>
          <w:rFonts w:ascii="Century Gothic" w:hAnsi="Century Gothic"/>
          <w:sz w:val="18"/>
          <w:szCs w:val="18"/>
        </w:rPr>
        <w:t xml:space="preserve">                                                               Email: </w:t>
      </w:r>
      <w:hyperlink r:id="rId10" w:history="1">
        <w:r w:rsidRPr="00772F77">
          <w:rPr>
            <w:rStyle w:val="Hyperlink"/>
            <w:rFonts w:ascii="Century Gothic" w:hAnsi="Century Gothic"/>
            <w:sz w:val="18"/>
            <w:szCs w:val="18"/>
          </w:rPr>
          <w:t>tania.brown@tameside.gov.uk</w:t>
        </w:r>
      </w:hyperlink>
    </w:p>
    <w:p w:rsidR="00DB4BFC" w:rsidRDefault="00DB4BFC" w:rsidP="005D1516">
      <w:pPr>
        <w:rPr>
          <w:rFonts w:ascii="Century Gothic" w:hAnsi="Century Gothic"/>
          <w:sz w:val="18"/>
          <w:szCs w:val="18"/>
        </w:rPr>
      </w:pPr>
    </w:p>
    <w:p w:rsidR="00DB4BFC" w:rsidRDefault="00DB4BFC" w:rsidP="005D1516">
      <w:pPr>
        <w:rPr>
          <w:rFonts w:ascii="Century Gothic" w:hAnsi="Century Gothic"/>
          <w:b/>
          <w:sz w:val="18"/>
          <w:szCs w:val="18"/>
        </w:rPr>
      </w:pPr>
      <w:r>
        <w:rPr>
          <w:rFonts w:ascii="Century Gothic" w:hAnsi="Century Gothic"/>
          <w:b/>
          <w:sz w:val="18"/>
          <w:szCs w:val="18"/>
        </w:rPr>
        <w:t>Tameside Public Service Hub.</w:t>
      </w:r>
    </w:p>
    <w:p w:rsidR="00DB4BFC" w:rsidRDefault="00DB4BFC" w:rsidP="005D1516">
      <w:pPr>
        <w:rPr>
          <w:rFonts w:ascii="Century Gothic" w:hAnsi="Century Gothic"/>
          <w:sz w:val="18"/>
          <w:szCs w:val="18"/>
        </w:rPr>
      </w:pPr>
      <w:r>
        <w:rPr>
          <w:rFonts w:ascii="Century Gothic" w:hAnsi="Century Gothic"/>
          <w:sz w:val="18"/>
          <w:szCs w:val="18"/>
        </w:rPr>
        <w:t>Hours – Monday to Wednesday 8.30 am to 5pm, Thursday 8.30am to 4.30pm, Friday 8.30am to 4pm.</w:t>
      </w:r>
    </w:p>
    <w:p w:rsidR="00C314CB" w:rsidRDefault="00DB4BFC" w:rsidP="00BF350E">
      <w:pPr>
        <w:jc w:val="center"/>
        <w:rPr>
          <w:rFonts w:ascii="Century Gothic" w:hAnsi="Century Gothic"/>
        </w:rPr>
      </w:pPr>
      <w:r>
        <w:rPr>
          <w:rFonts w:ascii="Century Gothic" w:hAnsi="Century Gothic"/>
          <w:sz w:val="18"/>
          <w:szCs w:val="18"/>
        </w:rPr>
        <w:t>Tel: 0161 342 4101    Out of hours Tel 0161 342 2222</w:t>
      </w:r>
    </w:p>
    <w:p w:rsidR="00CA4BF2" w:rsidRDefault="00CA4BF2" w:rsidP="005D1516">
      <w:pPr>
        <w:jc w:val="center"/>
        <w:rPr>
          <w:rFonts w:ascii="Century Gothic" w:hAnsi="Century Gothic"/>
        </w:rPr>
      </w:pPr>
    </w:p>
    <w:p w:rsidR="00CA4BF2" w:rsidRDefault="00CA4BF2" w:rsidP="005D1516">
      <w:pPr>
        <w:jc w:val="center"/>
        <w:rPr>
          <w:rFonts w:ascii="Century Gothic" w:hAnsi="Century Gothic"/>
        </w:rPr>
      </w:pPr>
    </w:p>
    <w:p w:rsidR="00BF350E" w:rsidRDefault="00BF350E">
      <w:pPr>
        <w:rPr>
          <w:rFonts w:ascii="Century Gothic" w:hAnsi="Century Gothic"/>
          <w:b/>
          <w:sz w:val="24"/>
          <w:szCs w:val="24"/>
        </w:rPr>
      </w:pPr>
      <w:r>
        <w:rPr>
          <w:rFonts w:ascii="Century Gothic" w:hAnsi="Century Gothic"/>
          <w:b/>
          <w:sz w:val="24"/>
          <w:szCs w:val="24"/>
        </w:rPr>
        <w:br w:type="page"/>
      </w:r>
    </w:p>
    <w:p w:rsidR="002A65BF" w:rsidRPr="000D4A6F" w:rsidRDefault="002A65BF" w:rsidP="00CA4BF2">
      <w:pPr>
        <w:rPr>
          <w:rFonts w:ascii="Century Gothic" w:hAnsi="Century Gothic"/>
          <w:sz w:val="16"/>
          <w:szCs w:val="16"/>
        </w:rPr>
      </w:pPr>
    </w:p>
    <w:p w:rsidR="00CA4BF2" w:rsidRPr="00CA4BF2" w:rsidRDefault="00CA4BF2" w:rsidP="00CA4BF2">
      <w:pPr>
        <w:rPr>
          <w:rFonts w:ascii="Century Gothic" w:hAnsi="Century Gothic"/>
          <w:sz w:val="18"/>
          <w:szCs w:val="18"/>
        </w:rPr>
      </w:pPr>
    </w:p>
    <w:p w:rsidR="00CA4BF2" w:rsidRPr="00B67EC6" w:rsidRDefault="00DA54F9" w:rsidP="008D14CF">
      <w:pPr>
        <w:shd w:val="clear" w:color="auto" w:fill="BFBFBF" w:themeFill="background1" w:themeFillShade="BF"/>
        <w:jc w:val="center"/>
        <w:rPr>
          <w:rFonts w:ascii="Century Gothic" w:hAnsi="Century Gothic"/>
          <w:b/>
        </w:rPr>
      </w:pPr>
      <w:r>
        <w:rPr>
          <w:rFonts w:ascii="Century Gothic" w:hAnsi="Century Gothic"/>
          <w:b/>
        </w:rPr>
        <w:t>C</w:t>
      </w:r>
      <w:r w:rsidR="008D14CF" w:rsidRPr="00B67EC6">
        <w:rPr>
          <w:rFonts w:ascii="Century Gothic" w:hAnsi="Century Gothic"/>
          <w:b/>
        </w:rPr>
        <w:t>hild Pro</w:t>
      </w:r>
      <w:r w:rsidR="00215841">
        <w:rPr>
          <w:rFonts w:ascii="Century Gothic" w:hAnsi="Century Gothic"/>
          <w:b/>
        </w:rPr>
        <w:t>tection and Safeguarding Policy</w:t>
      </w:r>
    </w:p>
    <w:p w:rsidR="00CA4BF2" w:rsidRDefault="00CA4BF2" w:rsidP="008D14CF">
      <w:pPr>
        <w:shd w:val="clear" w:color="auto" w:fill="FFFFFF" w:themeFill="background1"/>
        <w:rPr>
          <w:rFonts w:ascii="Century Gothic" w:hAnsi="Century Gothic"/>
          <w:b/>
          <w:sz w:val="20"/>
          <w:szCs w:val="20"/>
        </w:rPr>
      </w:pPr>
    </w:p>
    <w:p w:rsidR="008D14CF" w:rsidRPr="00B67EC6" w:rsidRDefault="008D14CF" w:rsidP="008D14CF">
      <w:pPr>
        <w:shd w:val="clear" w:color="auto" w:fill="FFFFFF" w:themeFill="background1"/>
        <w:rPr>
          <w:rFonts w:ascii="Century Gothic" w:hAnsi="Century Gothic"/>
          <w:b/>
          <w:sz w:val="18"/>
          <w:szCs w:val="18"/>
        </w:rPr>
      </w:pPr>
      <w:r w:rsidRPr="00B67EC6">
        <w:rPr>
          <w:rFonts w:ascii="Century Gothic" w:hAnsi="Century Gothic"/>
          <w:b/>
          <w:sz w:val="18"/>
          <w:szCs w:val="18"/>
        </w:rPr>
        <w:t>This Policy applies to all adults, including volunteers, working in or on behalf of the School.</w:t>
      </w:r>
    </w:p>
    <w:p w:rsidR="008D14CF" w:rsidRPr="00B67EC6" w:rsidRDefault="008D14CF" w:rsidP="008D14CF">
      <w:pPr>
        <w:shd w:val="clear" w:color="auto" w:fill="FFFFFF" w:themeFill="background1"/>
        <w:rPr>
          <w:rFonts w:ascii="Century Gothic" w:hAnsi="Century Gothic"/>
          <w:sz w:val="16"/>
          <w:szCs w:val="16"/>
        </w:rPr>
      </w:pPr>
      <w:r w:rsidRPr="00B67EC6">
        <w:rPr>
          <w:rFonts w:ascii="Century Gothic" w:hAnsi="Century Gothic"/>
          <w:sz w:val="16"/>
          <w:szCs w:val="16"/>
        </w:rPr>
        <w:t>“Everyone who comes into contact with children and their families has a role to play in safeguard</w:t>
      </w:r>
      <w:r w:rsidR="00146D5D">
        <w:rPr>
          <w:rFonts w:ascii="Century Gothic" w:hAnsi="Century Gothic"/>
          <w:sz w:val="16"/>
          <w:szCs w:val="16"/>
        </w:rPr>
        <w:t xml:space="preserve">ing children. School </w:t>
      </w:r>
      <w:r w:rsidRPr="00B67EC6">
        <w:rPr>
          <w:rFonts w:ascii="Century Gothic" w:hAnsi="Century Gothic"/>
          <w:sz w:val="16"/>
          <w:szCs w:val="16"/>
        </w:rPr>
        <w:t xml:space="preserve"> staff are particularly important as they are in a position to identify concerns early and provide help for children, to prevent concerns from e</w:t>
      </w:r>
      <w:r w:rsidR="00146D5D">
        <w:rPr>
          <w:rFonts w:ascii="Century Gothic" w:hAnsi="Century Gothic"/>
          <w:sz w:val="16"/>
          <w:szCs w:val="16"/>
        </w:rPr>
        <w:t xml:space="preserve">scalating. Schools </w:t>
      </w:r>
      <w:r w:rsidRPr="00B67EC6">
        <w:rPr>
          <w:rFonts w:ascii="Century Gothic" w:hAnsi="Century Gothic"/>
          <w:sz w:val="16"/>
          <w:szCs w:val="16"/>
        </w:rPr>
        <w:t xml:space="preserve">and their staff form </w:t>
      </w:r>
      <w:r w:rsidR="002A4031">
        <w:rPr>
          <w:rFonts w:ascii="Century Gothic" w:hAnsi="Century Gothic"/>
          <w:sz w:val="16"/>
          <w:szCs w:val="16"/>
        </w:rPr>
        <w:t>p</w:t>
      </w:r>
      <w:r w:rsidRPr="00B67EC6">
        <w:rPr>
          <w:rFonts w:ascii="Century Gothic" w:hAnsi="Century Gothic"/>
          <w:sz w:val="16"/>
          <w:szCs w:val="16"/>
        </w:rPr>
        <w:t>art of the wider safeguarding system for children.</w:t>
      </w:r>
      <w:r w:rsidR="00A31ECF" w:rsidRPr="00B67EC6">
        <w:rPr>
          <w:rFonts w:ascii="Century Gothic" w:hAnsi="Century Gothic"/>
          <w:sz w:val="16"/>
          <w:szCs w:val="16"/>
        </w:rPr>
        <w:t xml:space="preserve"> This system is described in Working Together to Safeguard Children 2015. Schools and Colleges should work with Social Care</w:t>
      </w:r>
      <w:r w:rsidR="002A4031">
        <w:rPr>
          <w:rFonts w:ascii="Century Gothic" w:hAnsi="Century Gothic"/>
          <w:sz w:val="16"/>
          <w:szCs w:val="16"/>
        </w:rPr>
        <w:t>, t</w:t>
      </w:r>
      <w:r w:rsidR="00A31ECF" w:rsidRPr="00B67EC6">
        <w:rPr>
          <w:rFonts w:ascii="Century Gothic" w:hAnsi="Century Gothic"/>
          <w:sz w:val="16"/>
          <w:szCs w:val="16"/>
        </w:rPr>
        <w:t>he Police, Health Services and other Services to promote the welfare of children and protect them from harm.”</w:t>
      </w:r>
    </w:p>
    <w:p w:rsidR="00A31ECF" w:rsidRPr="00B67EC6" w:rsidRDefault="00215841" w:rsidP="008D14CF">
      <w:pPr>
        <w:shd w:val="clear" w:color="auto" w:fill="FFFFFF" w:themeFill="background1"/>
        <w:rPr>
          <w:rFonts w:ascii="Century Gothic" w:hAnsi="Century Gothic" w:cs="Times New Roman"/>
          <w:sz w:val="16"/>
          <w:szCs w:val="16"/>
        </w:rPr>
      </w:pPr>
      <w:r>
        <w:rPr>
          <w:rFonts w:ascii="Century Gothic" w:hAnsi="Century Gothic" w:cs="Times New Roman"/>
          <w:b/>
          <w:sz w:val="16"/>
          <w:szCs w:val="16"/>
        </w:rPr>
        <w:t>Introduction</w:t>
      </w:r>
    </w:p>
    <w:p w:rsidR="00A31ECF" w:rsidRPr="00B67EC6" w:rsidRDefault="00A31ECF" w:rsidP="008D14CF">
      <w:pPr>
        <w:shd w:val="clear" w:color="auto" w:fill="FFFFFF" w:themeFill="background1"/>
        <w:rPr>
          <w:rFonts w:ascii="Century Gothic" w:hAnsi="Century Gothic" w:cs="Times New Roman"/>
          <w:sz w:val="16"/>
          <w:szCs w:val="16"/>
        </w:rPr>
      </w:pPr>
      <w:r w:rsidRPr="00B67EC6">
        <w:rPr>
          <w:rFonts w:ascii="Century Gothic" w:hAnsi="Century Gothic" w:cs="Times New Roman"/>
          <w:sz w:val="16"/>
          <w:szCs w:val="16"/>
        </w:rPr>
        <w:t>Safeguarding children is everyone’s responsibility. Everyone who comes into contact with children and families has a role to play.</w:t>
      </w:r>
    </w:p>
    <w:p w:rsidR="00A31ECF" w:rsidRPr="00B67EC6" w:rsidRDefault="00A31ECF" w:rsidP="008D14CF">
      <w:pPr>
        <w:shd w:val="clear" w:color="auto" w:fill="FFFFFF" w:themeFill="background1"/>
        <w:rPr>
          <w:rFonts w:ascii="Century Gothic" w:hAnsi="Century Gothic" w:cs="Times New Roman"/>
          <w:sz w:val="16"/>
          <w:szCs w:val="16"/>
        </w:rPr>
      </w:pPr>
      <w:r w:rsidRPr="00B67EC6">
        <w:rPr>
          <w:rFonts w:ascii="Century Gothic" w:hAnsi="Century Gothic" w:cs="Times New Roman"/>
          <w:sz w:val="16"/>
          <w:szCs w:val="16"/>
        </w:rPr>
        <w:t xml:space="preserve">Our Pupils’ welfare is </w:t>
      </w:r>
      <w:r w:rsidR="00B9081C" w:rsidRPr="00B67EC6">
        <w:rPr>
          <w:rFonts w:ascii="Century Gothic" w:hAnsi="Century Gothic" w:cs="Times New Roman"/>
          <w:sz w:val="16"/>
          <w:szCs w:val="16"/>
        </w:rPr>
        <w:t xml:space="preserve">our </w:t>
      </w:r>
      <w:r w:rsidRPr="00B67EC6">
        <w:rPr>
          <w:rFonts w:ascii="Century Gothic" w:hAnsi="Century Gothic" w:cs="Times New Roman"/>
          <w:sz w:val="16"/>
          <w:szCs w:val="16"/>
        </w:rPr>
        <w:t>paramount</w:t>
      </w:r>
      <w:r w:rsidR="00212883">
        <w:rPr>
          <w:rFonts w:ascii="Century Gothic" w:hAnsi="Century Gothic" w:cs="Times New Roman"/>
          <w:sz w:val="16"/>
          <w:szCs w:val="16"/>
        </w:rPr>
        <w:t xml:space="preserve"> concern. The governing </w:t>
      </w:r>
      <w:r w:rsidR="002A4031">
        <w:rPr>
          <w:rFonts w:ascii="Century Gothic" w:hAnsi="Century Gothic" w:cs="Times New Roman"/>
          <w:sz w:val="16"/>
          <w:szCs w:val="16"/>
        </w:rPr>
        <w:t>board</w:t>
      </w:r>
      <w:r w:rsidR="001A5ABE">
        <w:rPr>
          <w:rFonts w:ascii="Century Gothic" w:hAnsi="Century Gothic" w:cs="Times New Roman"/>
          <w:sz w:val="16"/>
          <w:szCs w:val="16"/>
        </w:rPr>
        <w:t xml:space="preserve"> will ensure that our school</w:t>
      </w:r>
      <w:r w:rsidR="00B9081C" w:rsidRPr="00B67EC6">
        <w:rPr>
          <w:rFonts w:ascii="Century Gothic" w:hAnsi="Century Gothic" w:cs="Times New Roman"/>
          <w:sz w:val="16"/>
          <w:szCs w:val="16"/>
        </w:rPr>
        <w:t xml:space="preserve"> will safeguard and promote the welfare of pupils and work together with other agencies to ensure that we have adequate arrangements to identify, assess and support those children who are suffering or likely to suffer harm.</w:t>
      </w:r>
    </w:p>
    <w:p w:rsidR="00B9081C" w:rsidRPr="00B67EC6" w:rsidRDefault="001A5ABE" w:rsidP="008D14CF">
      <w:pPr>
        <w:shd w:val="clear" w:color="auto" w:fill="FFFFFF" w:themeFill="background1"/>
        <w:rPr>
          <w:rFonts w:ascii="Century Gothic" w:hAnsi="Century Gothic" w:cs="Times New Roman"/>
          <w:sz w:val="16"/>
          <w:szCs w:val="16"/>
        </w:rPr>
      </w:pPr>
      <w:r>
        <w:rPr>
          <w:rFonts w:ascii="Century Gothic" w:hAnsi="Century Gothic" w:cs="Times New Roman"/>
          <w:sz w:val="16"/>
          <w:szCs w:val="16"/>
        </w:rPr>
        <w:t>Here at Dane Bank</w:t>
      </w:r>
      <w:r w:rsidR="00B9081C" w:rsidRPr="00B67EC6">
        <w:rPr>
          <w:rFonts w:ascii="Century Gothic" w:hAnsi="Century Gothic" w:cs="Times New Roman"/>
          <w:sz w:val="16"/>
          <w:szCs w:val="16"/>
        </w:rPr>
        <w:t xml:space="preserve"> we are a community a</w:t>
      </w:r>
      <w:r w:rsidR="00804254" w:rsidRPr="00B67EC6">
        <w:rPr>
          <w:rFonts w:ascii="Century Gothic" w:hAnsi="Century Gothic" w:cs="Times New Roman"/>
          <w:sz w:val="16"/>
          <w:szCs w:val="16"/>
        </w:rPr>
        <w:t>nd all those directly connected i.e.</w:t>
      </w:r>
      <w:r w:rsidR="00B9081C" w:rsidRPr="00B67EC6">
        <w:rPr>
          <w:rFonts w:ascii="Century Gothic" w:hAnsi="Century Gothic" w:cs="Times New Roman"/>
          <w:sz w:val="16"/>
          <w:szCs w:val="16"/>
        </w:rPr>
        <w:t xml:space="preserve"> staff members,</w:t>
      </w:r>
      <w:r w:rsidR="00804254" w:rsidRPr="00B67EC6">
        <w:rPr>
          <w:rFonts w:ascii="Century Gothic" w:hAnsi="Century Gothic" w:cs="Times New Roman"/>
          <w:sz w:val="16"/>
          <w:szCs w:val="16"/>
        </w:rPr>
        <w:t xml:space="preserve"> Governors, parents, families and pupils, have an essential role to play in making it safe and secure.</w:t>
      </w:r>
    </w:p>
    <w:p w:rsidR="00804254" w:rsidRPr="00B67EC6" w:rsidRDefault="00215841" w:rsidP="008D14CF">
      <w:pPr>
        <w:shd w:val="clear" w:color="auto" w:fill="FFFFFF" w:themeFill="background1"/>
        <w:rPr>
          <w:rFonts w:ascii="Century Gothic" w:hAnsi="Century Gothic" w:cs="Times New Roman"/>
          <w:b/>
          <w:sz w:val="16"/>
          <w:szCs w:val="16"/>
        </w:rPr>
      </w:pPr>
      <w:r>
        <w:rPr>
          <w:rFonts w:ascii="Century Gothic" w:hAnsi="Century Gothic" w:cs="Times New Roman"/>
          <w:b/>
          <w:sz w:val="16"/>
          <w:szCs w:val="16"/>
        </w:rPr>
        <w:t>Our Ethos</w:t>
      </w:r>
    </w:p>
    <w:p w:rsidR="0027135E" w:rsidRPr="00B67EC6" w:rsidRDefault="001A5ABE" w:rsidP="008D14CF">
      <w:pPr>
        <w:shd w:val="clear" w:color="auto" w:fill="FFFFFF" w:themeFill="background1"/>
        <w:rPr>
          <w:rFonts w:ascii="Century Gothic" w:hAnsi="Century Gothic" w:cs="Times New Roman"/>
          <w:sz w:val="16"/>
          <w:szCs w:val="16"/>
        </w:rPr>
      </w:pPr>
      <w:r>
        <w:rPr>
          <w:rFonts w:ascii="Century Gothic" w:hAnsi="Century Gothic" w:cs="Times New Roman"/>
          <w:sz w:val="16"/>
          <w:szCs w:val="16"/>
        </w:rPr>
        <w:t>We believe that at Dane Bank</w:t>
      </w:r>
      <w:r w:rsidR="0027135E" w:rsidRPr="00B67EC6">
        <w:rPr>
          <w:rFonts w:ascii="Century Gothic" w:hAnsi="Century Gothic" w:cs="Times New Roman"/>
          <w:sz w:val="16"/>
          <w:szCs w:val="16"/>
        </w:rPr>
        <w:t xml:space="preserve"> we should provide a caring, positive, safe and stimulating enviro</w:t>
      </w:r>
      <w:r w:rsidR="00BC4A47">
        <w:rPr>
          <w:rFonts w:ascii="Century Gothic" w:hAnsi="Century Gothic" w:cs="Times New Roman"/>
          <w:sz w:val="16"/>
          <w:szCs w:val="16"/>
        </w:rPr>
        <w:t>nment that promotes the social,</w:t>
      </w:r>
      <w:r w:rsidR="00146D5D">
        <w:rPr>
          <w:rFonts w:ascii="Century Gothic" w:hAnsi="Century Gothic" w:cs="Times New Roman"/>
          <w:color w:val="FF0000"/>
          <w:sz w:val="16"/>
          <w:szCs w:val="16"/>
        </w:rPr>
        <w:t xml:space="preserve"> </w:t>
      </w:r>
      <w:r w:rsidR="00146D5D" w:rsidRPr="00BC4A47">
        <w:rPr>
          <w:rFonts w:ascii="Century Gothic" w:hAnsi="Century Gothic" w:cs="Times New Roman"/>
          <w:sz w:val="16"/>
          <w:szCs w:val="16"/>
        </w:rPr>
        <w:t>emotional,</w:t>
      </w:r>
      <w:r w:rsidR="00146D5D">
        <w:rPr>
          <w:rFonts w:ascii="Century Gothic" w:hAnsi="Century Gothic" w:cs="Times New Roman"/>
          <w:color w:val="FF0000"/>
          <w:sz w:val="16"/>
          <w:szCs w:val="16"/>
        </w:rPr>
        <w:t xml:space="preserve"> </w:t>
      </w:r>
      <w:r w:rsidR="0027135E" w:rsidRPr="00B67EC6">
        <w:rPr>
          <w:rFonts w:ascii="Century Gothic" w:hAnsi="Century Gothic" w:cs="Times New Roman"/>
          <w:sz w:val="16"/>
          <w:szCs w:val="16"/>
        </w:rPr>
        <w:t>physical and moral development of the individual child.</w:t>
      </w:r>
    </w:p>
    <w:p w:rsidR="00ED78A9" w:rsidRPr="00B67EC6" w:rsidRDefault="00ED78A9" w:rsidP="008D14CF">
      <w:pPr>
        <w:shd w:val="clear" w:color="auto" w:fill="FFFFFF" w:themeFill="background1"/>
        <w:rPr>
          <w:rFonts w:ascii="Century Gothic" w:hAnsi="Century Gothic" w:cs="Times New Roman"/>
          <w:sz w:val="16"/>
          <w:szCs w:val="16"/>
        </w:rPr>
      </w:pPr>
      <w:r w:rsidRPr="00B67EC6">
        <w:rPr>
          <w:rFonts w:ascii="Century Gothic" w:hAnsi="Century Gothic" w:cs="Times New Roman"/>
          <w:sz w:val="16"/>
          <w:szCs w:val="16"/>
        </w:rPr>
        <w:t>We recognise the importance of providing an environment within our setting that will help children feel safe and respected. We recognise the importance of enabling children to talk openly and feel confident that they will be listened to.</w:t>
      </w:r>
    </w:p>
    <w:p w:rsidR="00ED78A9" w:rsidRPr="00B67EC6" w:rsidRDefault="00ED78A9" w:rsidP="008D14CF">
      <w:pPr>
        <w:shd w:val="clear" w:color="auto" w:fill="FFFFFF" w:themeFill="background1"/>
        <w:rPr>
          <w:rFonts w:ascii="Century Gothic" w:hAnsi="Century Gothic" w:cs="Times New Roman"/>
          <w:sz w:val="16"/>
          <w:szCs w:val="16"/>
        </w:rPr>
      </w:pPr>
      <w:r w:rsidRPr="00B67EC6">
        <w:rPr>
          <w:rFonts w:ascii="Century Gothic" w:hAnsi="Century Gothic" w:cs="Times New Roman"/>
          <w:sz w:val="16"/>
          <w:szCs w:val="16"/>
        </w:rPr>
        <w:t>We recognise that all a</w:t>
      </w:r>
      <w:r w:rsidR="001A5ABE">
        <w:rPr>
          <w:rFonts w:ascii="Century Gothic" w:hAnsi="Century Gothic" w:cs="Times New Roman"/>
          <w:sz w:val="16"/>
          <w:szCs w:val="16"/>
        </w:rPr>
        <w:t xml:space="preserve">dults within our School </w:t>
      </w:r>
      <w:r w:rsidRPr="00B67EC6">
        <w:rPr>
          <w:rFonts w:ascii="Century Gothic" w:hAnsi="Century Gothic" w:cs="Times New Roman"/>
          <w:sz w:val="16"/>
          <w:szCs w:val="16"/>
        </w:rPr>
        <w:t>including permanent and temporary staff, volunteers and governors, have a full and active part to play in protecting our pupils from harm.</w:t>
      </w:r>
    </w:p>
    <w:p w:rsidR="00ED78A9" w:rsidRPr="00B67EC6" w:rsidRDefault="00ED78A9" w:rsidP="008D14CF">
      <w:pPr>
        <w:shd w:val="clear" w:color="auto" w:fill="FFFFFF" w:themeFill="background1"/>
        <w:rPr>
          <w:rFonts w:ascii="Century Gothic" w:hAnsi="Century Gothic" w:cs="Times New Roman"/>
          <w:sz w:val="16"/>
          <w:szCs w:val="16"/>
        </w:rPr>
      </w:pPr>
      <w:r w:rsidRPr="00B67EC6">
        <w:rPr>
          <w:rFonts w:ascii="Century Gothic" w:hAnsi="Century Gothic" w:cs="Times New Roman"/>
          <w:sz w:val="16"/>
          <w:szCs w:val="16"/>
        </w:rPr>
        <w:t>We will work with parents to build an understanding of our responsibilities to ensure the welfare of all children, including the need for referrals to other agencies in some situations.</w:t>
      </w:r>
    </w:p>
    <w:p w:rsidR="00ED78A9" w:rsidRPr="00B67EC6" w:rsidRDefault="00215841" w:rsidP="008D14CF">
      <w:pPr>
        <w:shd w:val="clear" w:color="auto" w:fill="FFFFFF" w:themeFill="background1"/>
        <w:rPr>
          <w:rFonts w:ascii="Century Gothic" w:hAnsi="Century Gothic" w:cs="Times New Roman"/>
          <w:b/>
          <w:sz w:val="16"/>
          <w:szCs w:val="16"/>
        </w:rPr>
      </w:pPr>
      <w:r>
        <w:rPr>
          <w:rFonts w:ascii="Century Gothic" w:hAnsi="Century Gothic" w:cs="Times New Roman"/>
          <w:b/>
          <w:sz w:val="16"/>
          <w:szCs w:val="16"/>
        </w:rPr>
        <w:t>Scope</w:t>
      </w:r>
    </w:p>
    <w:p w:rsidR="00ED78A9" w:rsidRPr="00B67EC6" w:rsidRDefault="00ED78A9" w:rsidP="008D14CF">
      <w:pPr>
        <w:shd w:val="clear" w:color="auto" w:fill="FFFFFF" w:themeFill="background1"/>
        <w:rPr>
          <w:rFonts w:ascii="Century Gothic" w:hAnsi="Century Gothic" w:cs="Times New Roman"/>
          <w:sz w:val="16"/>
          <w:szCs w:val="16"/>
        </w:rPr>
      </w:pPr>
      <w:r w:rsidRPr="00B67EC6">
        <w:rPr>
          <w:rFonts w:ascii="Century Gothic" w:hAnsi="Century Gothic" w:cs="Times New Roman"/>
          <w:sz w:val="16"/>
          <w:szCs w:val="16"/>
        </w:rPr>
        <w:t>In line with the Law, this Polic</w:t>
      </w:r>
      <w:r w:rsidR="00E91743" w:rsidRPr="00B67EC6">
        <w:rPr>
          <w:rFonts w:ascii="Century Gothic" w:hAnsi="Century Gothic" w:cs="Times New Roman"/>
          <w:sz w:val="16"/>
          <w:szCs w:val="16"/>
        </w:rPr>
        <w:t>y</w:t>
      </w:r>
      <w:r w:rsidRPr="00B67EC6">
        <w:rPr>
          <w:rFonts w:ascii="Century Gothic" w:hAnsi="Century Gothic" w:cs="Times New Roman"/>
          <w:sz w:val="16"/>
          <w:szCs w:val="16"/>
        </w:rPr>
        <w:t xml:space="preserve"> defines a child as anyone under the age of 18 years.</w:t>
      </w:r>
    </w:p>
    <w:p w:rsidR="00E91743" w:rsidRPr="00B67EC6" w:rsidRDefault="00E91743" w:rsidP="008D14CF">
      <w:pPr>
        <w:shd w:val="clear" w:color="auto" w:fill="FFFFFF" w:themeFill="background1"/>
        <w:rPr>
          <w:rFonts w:ascii="Century Gothic" w:hAnsi="Century Gothic" w:cs="Times New Roman"/>
          <w:sz w:val="16"/>
          <w:szCs w:val="16"/>
        </w:rPr>
      </w:pPr>
      <w:r w:rsidRPr="00B67EC6">
        <w:rPr>
          <w:rFonts w:ascii="Century Gothic" w:hAnsi="Century Gothic" w:cs="Times New Roman"/>
          <w:sz w:val="16"/>
          <w:szCs w:val="16"/>
        </w:rPr>
        <w:t xml:space="preserve">This Policy applies to all members of staff in our setting, including all </w:t>
      </w:r>
      <w:r w:rsidR="00146D5D" w:rsidRPr="00B67EC6">
        <w:rPr>
          <w:rFonts w:ascii="Century Gothic" w:hAnsi="Century Gothic" w:cs="Times New Roman"/>
          <w:sz w:val="16"/>
          <w:szCs w:val="16"/>
        </w:rPr>
        <w:t>permane</w:t>
      </w:r>
      <w:r w:rsidR="00146D5D">
        <w:rPr>
          <w:rFonts w:ascii="Century Gothic" w:hAnsi="Century Gothic" w:cs="Times New Roman"/>
          <w:sz w:val="16"/>
          <w:szCs w:val="16"/>
        </w:rPr>
        <w:t xml:space="preserve">nt, temporary and support staff, </w:t>
      </w:r>
      <w:r w:rsidRPr="00B67EC6">
        <w:rPr>
          <w:rFonts w:ascii="Century Gothic" w:hAnsi="Century Gothic" w:cs="Times New Roman"/>
          <w:sz w:val="16"/>
          <w:szCs w:val="16"/>
        </w:rPr>
        <w:t>governors, volunteers</w:t>
      </w:r>
      <w:r w:rsidRPr="00BC4A47">
        <w:rPr>
          <w:rFonts w:ascii="Century Gothic" w:hAnsi="Century Gothic" w:cs="Times New Roman"/>
          <w:sz w:val="16"/>
          <w:szCs w:val="16"/>
        </w:rPr>
        <w:t xml:space="preserve">, </w:t>
      </w:r>
      <w:r w:rsidR="00146D5D" w:rsidRPr="00BC4A47">
        <w:rPr>
          <w:rFonts w:ascii="Century Gothic" w:hAnsi="Century Gothic" w:cs="Times New Roman"/>
          <w:sz w:val="16"/>
          <w:szCs w:val="16"/>
        </w:rPr>
        <w:t>work experience, college and higher education students,</w:t>
      </w:r>
      <w:r w:rsidR="00146D5D">
        <w:rPr>
          <w:rFonts w:ascii="Century Gothic" w:hAnsi="Century Gothic" w:cs="Times New Roman"/>
          <w:color w:val="FF0000"/>
          <w:sz w:val="16"/>
          <w:szCs w:val="16"/>
        </w:rPr>
        <w:t xml:space="preserve"> </w:t>
      </w:r>
      <w:r w:rsidRPr="00B67EC6">
        <w:rPr>
          <w:rFonts w:ascii="Century Gothic" w:hAnsi="Century Gothic" w:cs="Times New Roman"/>
          <w:sz w:val="16"/>
          <w:szCs w:val="16"/>
        </w:rPr>
        <w:t>contractors and external service or activity providers.</w:t>
      </w:r>
    </w:p>
    <w:p w:rsidR="00E91743" w:rsidRPr="00B67EC6" w:rsidRDefault="00215841" w:rsidP="008D14CF">
      <w:pPr>
        <w:shd w:val="clear" w:color="auto" w:fill="FFFFFF" w:themeFill="background1"/>
        <w:rPr>
          <w:rFonts w:ascii="Century Gothic" w:hAnsi="Century Gothic" w:cs="Times New Roman"/>
          <w:b/>
          <w:sz w:val="16"/>
          <w:szCs w:val="16"/>
        </w:rPr>
      </w:pPr>
      <w:r>
        <w:rPr>
          <w:rFonts w:ascii="Century Gothic" w:hAnsi="Century Gothic" w:cs="Times New Roman"/>
          <w:b/>
          <w:sz w:val="16"/>
          <w:szCs w:val="16"/>
        </w:rPr>
        <w:t>Definition</w:t>
      </w:r>
    </w:p>
    <w:p w:rsidR="00B67EC6" w:rsidRDefault="00B67EC6" w:rsidP="008D14CF">
      <w:pPr>
        <w:shd w:val="clear" w:color="auto" w:fill="FFFFFF" w:themeFill="background1"/>
        <w:rPr>
          <w:rFonts w:ascii="Century Gothic" w:hAnsi="Century Gothic" w:cs="Times New Roman"/>
          <w:sz w:val="16"/>
          <w:szCs w:val="16"/>
        </w:rPr>
      </w:pPr>
      <w:r w:rsidRPr="00B67EC6">
        <w:rPr>
          <w:rFonts w:ascii="Century Gothic" w:hAnsi="Century Gothic" w:cs="Times New Roman"/>
          <w:sz w:val="16"/>
          <w:szCs w:val="16"/>
        </w:rPr>
        <w:t>F</w:t>
      </w:r>
      <w:r w:rsidR="001A5ABE">
        <w:rPr>
          <w:rFonts w:ascii="Century Gothic" w:hAnsi="Century Gothic" w:cs="Times New Roman"/>
          <w:sz w:val="16"/>
          <w:szCs w:val="16"/>
        </w:rPr>
        <w:t>or the purpose of this Policy, Dane Bank</w:t>
      </w:r>
      <w:r w:rsidRPr="00B67EC6">
        <w:rPr>
          <w:rFonts w:ascii="Century Gothic" w:hAnsi="Century Gothic" w:cs="Times New Roman"/>
          <w:sz w:val="16"/>
          <w:szCs w:val="16"/>
        </w:rPr>
        <w:t xml:space="preserve"> will d</w:t>
      </w:r>
      <w:r>
        <w:rPr>
          <w:rFonts w:ascii="Century Gothic" w:hAnsi="Century Gothic" w:cs="Times New Roman"/>
          <w:sz w:val="16"/>
          <w:szCs w:val="16"/>
        </w:rPr>
        <w:t>efine safeguarding and protecti</w:t>
      </w:r>
      <w:r w:rsidRPr="00B67EC6">
        <w:rPr>
          <w:rFonts w:ascii="Century Gothic" w:hAnsi="Century Gothic" w:cs="Times New Roman"/>
          <w:sz w:val="16"/>
          <w:szCs w:val="16"/>
        </w:rPr>
        <w:t>ng the welfare of children as</w:t>
      </w:r>
      <w:r>
        <w:rPr>
          <w:rFonts w:ascii="Century Gothic" w:hAnsi="Century Gothic" w:cs="Times New Roman"/>
          <w:sz w:val="16"/>
          <w:szCs w:val="16"/>
        </w:rPr>
        <w:t>:</w:t>
      </w:r>
    </w:p>
    <w:p w:rsidR="00B67EC6" w:rsidRDefault="00B67EC6" w:rsidP="00B67EC6">
      <w:pPr>
        <w:pStyle w:val="ListParagraph"/>
        <w:numPr>
          <w:ilvl w:val="0"/>
          <w:numId w:val="1"/>
        </w:numPr>
        <w:shd w:val="clear" w:color="auto" w:fill="FFFFFF" w:themeFill="background1"/>
        <w:rPr>
          <w:rFonts w:ascii="Century Gothic" w:hAnsi="Century Gothic" w:cs="Times New Roman"/>
          <w:sz w:val="16"/>
          <w:szCs w:val="16"/>
        </w:rPr>
      </w:pPr>
      <w:r>
        <w:rPr>
          <w:rFonts w:ascii="Century Gothic" w:hAnsi="Century Gothic" w:cs="Times New Roman"/>
          <w:sz w:val="16"/>
          <w:szCs w:val="16"/>
        </w:rPr>
        <w:t>Protecting children from maltreatment</w:t>
      </w:r>
    </w:p>
    <w:p w:rsidR="00B67EC6" w:rsidRDefault="00B67EC6" w:rsidP="00B67EC6">
      <w:pPr>
        <w:pStyle w:val="ListParagraph"/>
        <w:numPr>
          <w:ilvl w:val="0"/>
          <w:numId w:val="1"/>
        </w:numPr>
        <w:shd w:val="clear" w:color="auto" w:fill="FFFFFF" w:themeFill="background1"/>
        <w:rPr>
          <w:rFonts w:ascii="Century Gothic" w:hAnsi="Century Gothic" w:cs="Times New Roman"/>
          <w:sz w:val="16"/>
          <w:szCs w:val="16"/>
        </w:rPr>
      </w:pPr>
      <w:r>
        <w:rPr>
          <w:rFonts w:ascii="Century Gothic" w:hAnsi="Century Gothic" w:cs="Times New Roman"/>
          <w:sz w:val="16"/>
          <w:szCs w:val="16"/>
        </w:rPr>
        <w:t>Preventing the impairment of children’s health or development</w:t>
      </w:r>
    </w:p>
    <w:p w:rsidR="00B67EC6" w:rsidRDefault="00B67EC6" w:rsidP="00B67EC6">
      <w:pPr>
        <w:pStyle w:val="ListParagraph"/>
        <w:numPr>
          <w:ilvl w:val="0"/>
          <w:numId w:val="1"/>
        </w:numPr>
        <w:shd w:val="clear" w:color="auto" w:fill="FFFFFF" w:themeFill="background1"/>
        <w:rPr>
          <w:rFonts w:ascii="Century Gothic" w:hAnsi="Century Gothic" w:cs="Times New Roman"/>
          <w:sz w:val="16"/>
          <w:szCs w:val="16"/>
        </w:rPr>
      </w:pPr>
      <w:r>
        <w:rPr>
          <w:rFonts w:ascii="Century Gothic" w:hAnsi="Century Gothic" w:cs="Times New Roman"/>
          <w:sz w:val="16"/>
          <w:szCs w:val="16"/>
        </w:rPr>
        <w:t>Ensuring children grow up in circumstances consistent with the provision of safe and effective care.</w:t>
      </w:r>
    </w:p>
    <w:p w:rsidR="00B67EC6" w:rsidRDefault="00B67EC6" w:rsidP="00B67EC6">
      <w:pPr>
        <w:pStyle w:val="ListParagraph"/>
        <w:numPr>
          <w:ilvl w:val="0"/>
          <w:numId w:val="1"/>
        </w:numPr>
        <w:shd w:val="clear" w:color="auto" w:fill="FFFFFF" w:themeFill="background1"/>
        <w:rPr>
          <w:rFonts w:ascii="Century Gothic" w:hAnsi="Century Gothic" w:cs="Times New Roman"/>
          <w:sz w:val="16"/>
          <w:szCs w:val="16"/>
        </w:rPr>
      </w:pPr>
      <w:r>
        <w:rPr>
          <w:rFonts w:ascii="Century Gothic" w:hAnsi="Century Gothic" w:cs="Times New Roman"/>
          <w:sz w:val="16"/>
          <w:szCs w:val="16"/>
        </w:rPr>
        <w:t>Taking action to enable all children to have the best outcomes.</w:t>
      </w:r>
    </w:p>
    <w:p w:rsidR="00810B57" w:rsidRDefault="00810B57" w:rsidP="008D14CF">
      <w:pPr>
        <w:shd w:val="clear" w:color="auto" w:fill="FFFFFF" w:themeFill="background1"/>
        <w:rPr>
          <w:rFonts w:ascii="Century Gothic" w:hAnsi="Century Gothic" w:cs="Times New Roman"/>
          <w:b/>
          <w:sz w:val="16"/>
          <w:szCs w:val="16"/>
        </w:rPr>
      </w:pPr>
    </w:p>
    <w:p w:rsidR="00C82E44" w:rsidRDefault="00C82E44" w:rsidP="008D14CF">
      <w:pPr>
        <w:shd w:val="clear" w:color="auto" w:fill="FFFFFF" w:themeFill="background1"/>
        <w:rPr>
          <w:rFonts w:ascii="Century Gothic" w:hAnsi="Century Gothic" w:cs="Times New Roman"/>
          <w:b/>
          <w:sz w:val="16"/>
          <w:szCs w:val="16"/>
        </w:rPr>
      </w:pPr>
    </w:p>
    <w:p w:rsidR="00DA54F9" w:rsidRDefault="00DA54F9" w:rsidP="008D14CF">
      <w:pPr>
        <w:shd w:val="clear" w:color="auto" w:fill="FFFFFF" w:themeFill="background1"/>
        <w:rPr>
          <w:rFonts w:ascii="Century Gothic" w:hAnsi="Century Gothic" w:cs="Times New Roman"/>
          <w:b/>
          <w:sz w:val="16"/>
          <w:szCs w:val="16"/>
        </w:rPr>
      </w:pPr>
    </w:p>
    <w:p w:rsidR="00DA54F9" w:rsidRDefault="00DA54F9" w:rsidP="008D14CF">
      <w:pPr>
        <w:shd w:val="clear" w:color="auto" w:fill="FFFFFF" w:themeFill="background1"/>
        <w:rPr>
          <w:rFonts w:ascii="Century Gothic" w:hAnsi="Century Gothic" w:cs="Times New Roman"/>
          <w:b/>
          <w:sz w:val="16"/>
          <w:szCs w:val="16"/>
        </w:rPr>
      </w:pPr>
    </w:p>
    <w:p w:rsidR="00DA54F9" w:rsidRDefault="00DA54F9" w:rsidP="008D14CF">
      <w:pPr>
        <w:shd w:val="clear" w:color="auto" w:fill="FFFFFF" w:themeFill="background1"/>
        <w:rPr>
          <w:rFonts w:ascii="Century Gothic" w:hAnsi="Century Gothic" w:cs="Times New Roman"/>
          <w:b/>
          <w:sz w:val="16"/>
          <w:szCs w:val="16"/>
        </w:rPr>
      </w:pPr>
    </w:p>
    <w:p w:rsidR="00DA54F9" w:rsidRDefault="00DA54F9" w:rsidP="008D14CF">
      <w:pPr>
        <w:shd w:val="clear" w:color="auto" w:fill="FFFFFF" w:themeFill="background1"/>
        <w:rPr>
          <w:rFonts w:ascii="Century Gothic" w:hAnsi="Century Gothic" w:cs="Times New Roman"/>
          <w:b/>
          <w:sz w:val="16"/>
          <w:szCs w:val="16"/>
        </w:rPr>
      </w:pPr>
    </w:p>
    <w:p w:rsidR="00BC5B0E" w:rsidRDefault="00BC5B0E" w:rsidP="008D14CF">
      <w:pPr>
        <w:shd w:val="clear" w:color="auto" w:fill="FFFFFF" w:themeFill="background1"/>
        <w:rPr>
          <w:rFonts w:ascii="Century Gothic" w:hAnsi="Century Gothic" w:cs="Times New Roman"/>
          <w:b/>
          <w:sz w:val="16"/>
          <w:szCs w:val="16"/>
        </w:rPr>
      </w:pPr>
      <w:r w:rsidRPr="00BC5B0E">
        <w:rPr>
          <w:rFonts w:ascii="Century Gothic" w:hAnsi="Century Gothic" w:cs="Times New Roman"/>
          <w:b/>
          <w:sz w:val="16"/>
          <w:szCs w:val="16"/>
        </w:rPr>
        <w:t>Legal Framework.</w:t>
      </w:r>
    </w:p>
    <w:p w:rsidR="00BC5B0E" w:rsidRDefault="00BC5B0E" w:rsidP="008D14CF">
      <w:pPr>
        <w:shd w:val="clear" w:color="auto" w:fill="FFFFFF" w:themeFill="background1"/>
        <w:rPr>
          <w:rFonts w:ascii="Century Gothic" w:hAnsi="Century Gothic" w:cs="Times New Roman"/>
          <w:sz w:val="16"/>
          <w:szCs w:val="16"/>
        </w:rPr>
      </w:pPr>
      <w:r>
        <w:rPr>
          <w:rFonts w:ascii="Century Gothic" w:hAnsi="Century Gothic" w:cs="Times New Roman"/>
          <w:sz w:val="16"/>
          <w:szCs w:val="16"/>
        </w:rPr>
        <w:t>This Policy will have consideration for, and be in compliance with the following legislation and statutory guidance:</w:t>
      </w:r>
    </w:p>
    <w:p w:rsidR="00BC5B0E" w:rsidRDefault="00BC5B0E" w:rsidP="008D14CF">
      <w:pPr>
        <w:shd w:val="clear" w:color="auto" w:fill="FFFFFF" w:themeFill="background1"/>
        <w:rPr>
          <w:rFonts w:ascii="Century Gothic" w:hAnsi="Century Gothic" w:cs="Times New Roman"/>
          <w:b/>
          <w:sz w:val="16"/>
          <w:szCs w:val="16"/>
        </w:rPr>
      </w:pPr>
      <w:r>
        <w:rPr>
          <w:rFonts w:ascii="Century Gothic" w:hAnsi="Century Gothic" w:cs="Times New Roman"/>
          <w:b/>
          <w:sz w:val="16"/>
          <w:szCs w:val="16"/>
        </w:rPr>
        <w:t>Legislation:</w:t>
      </w:r>
    </w:p>
    <w:p w:rsidR="00BC5B0E" w:rsidRDefault="00BC5B0E" w:rsidP="00014B2B">
      <w:pPr>
        <w:shd w:val="clear" w:color="auto" w:fill="FFFFFF" w:themeFill="background1"/>
        <w:spacing w:after="0" w:line="240" w:lineRule="auto"/>
        <w:rPr>
          <w:rFonts w:ascii="Century Gothic" w:hAnsi="Century Gothic" w:cs="Times New Roman"/>
          <w:sz w:val="16"/>
          <w:szCs w:val="16"/>
        </w:rPr>
      </w:pPr>
      <w:r w:rsidRPr="00BC5B0E">
        <w:rPr>
          <w:rFonts w:ascii="Century Gothic" w:hAnsi="Century Gothic" w:cs="Times New Roman"/>
          <w:sz w:val="16"/>
          <w:szCs w:val="16"/>
        </w:rPr>
        <w:t>C</w:t>
      </w:r>
      <w:r>
        <w:rPr>
          <w:rFonts w:ascii="Century Gothic" w:hAnsi="Century Gothic" w:cs="Times New Roman"/>
          <w:sz w:val="16"/>
          <w:szCs w:val="16"/>
        </w:rPr>
        <w:t>hildren Act 1989</w:t>
      </w:r>
    </w:p>
    <w:p w:rsidR="00BC5B0E" w:rsidRDefault="00BC5B0E"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Children Act 2004</w:t>
      </w:r>
    </w:p>
    <w:p w:rsidR="00BC5B0E" w:rsidRDefault="00BC5B0E"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Education Act 2002</w:t>
      </w:r>
    </w:p>
    <w:p w:rsidR="00BC5B0E" w:rsidRDefault="00BC5B0E"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Education(Health Standards)(England) Regulations 2003</w:t>
      </w:r>
    </w:p>
    <w:p w:rsidR="00014B2B" w:rsidRDefault="00014B2B"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Safeguarding Vulnerable Groups Act 2006</w:t>
      </w:r>
    </w:p>
    <w:p w:rsidR="00014B2B" w:rsidRDefault="00014B2B"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School Staffing(England)Reglations2009, as amended</w:t>
      </w:r>
    </w:p>
    <w:p w:rsidR="00014B2B" w:rsidRDefault="00014B2B"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Equality Act 2010</w:t>
      </w:r>
    </w:p>
    <w:p w:rsidR="00014B2B" w:rsidRDefault="00014B2B"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Protection of Freedoms Act 2012</w:t>
      </w:r>
    </w:p>
    <w:p w:rsidR="00014B2B" w:rsidRDefault="00014B2B"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The Education (School Teachers ‘Appraisal) (England) Regulations 2012(as amended)</w:t>
      </w:r>
    </w:p>
    <w:p w:rsidR="00014B2B" w:rsidRDefault="00014B2B"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The Children and Families Act 2014</w:t>
      </w:r>
    </w:p>
    <w:p w:rsidR="00014B2B" w:rsidRDefault="00014B2B"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The Sexual Offences Act 2003</w:t>
      </w:r>
    </w:p>
    <w:p w:rsidR="00FE4266" w:rsidRDefault="00FE4266" w:rsidP="00014B2B">
      <w:pPr>
        <w:shd w:val="clear" w:color="auto" w:fill="FFFFFF" w:themeFill="background1"/>
        <w:spacing w:after="0" w:line="240" w:lineRule="auto"/>
        <w:rPr>
          <w:rFonts w:ascii="Century Gothic" w:hAnsi="Century Gothic" w:cs="Times New Roman"/>
          <w:b/>
          <w:sz w:val="16"/>
          <w:szCs w:val="16"/>
        </w:rPr>
      </w:pPr>
    </w:p>
    <w:p w:rsidR="00014B2B" w:rsidRDefault="00014B2B" w:rsidP="00014B2B">
      <w:pPr>
        <w:shd w:val="clear" w:color="auto" w:fill="FFFFFF" w:themeFill="background1"/>
        <w:spacing w:after="0" w:line="240" w:lineRule="auto"/>
        <w:rPr>
          <w:rFonts w:ascii="Century Gothic" w:hAnsi="Century Gothic" w:cs="Times New Roman"/>
          <w:b/>
          <w:sz w:val="16"/>
          <w:szCs w:val="16"/>
        </w:rPr>
      </w:pPr>
      <w:r>
        <w:rPr>
          <w:rFonts w:ascii="Century Gothic" w:hAnsi="Century Gothic" w:cs="Times New Roman"/>
          <w:b/>
          <w:sz w:val="16"/>
          <w:szCs w:val="16"/>
        </w:rPr>
        <w:t>Statutory Guidance.</w:t>
      </w:r>
    </w:p>
    <w:p w:rsidR="00014B2B" w:rsidRDefault="00014B2B" w:rsidP="00014B2B">
      <w:pPr>
        <w:shd w:val="clear" w:color="auto" w:fill="FFFFFF" w:themeFill="background1"/>
        <w:spacing w:after="0" w:line="240" w:lineRule="auto"/>
        <w:rPr>
          <w:rFonts w:ascii="Century Gothic" w:hAnsi="Century Gothic" w:cs="Times New Roman"/>
          <w:sz w:val="16"/>
          <w:szCs w:val="16"/>
        </w:rPr>
      </w:pPr>
    </w:p>
    <w:p w:rsidR="00014B2B" w:rsidRDefault="00014B2B"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DfE (2015) Working Together to Safeguard Children</w:t>
      </w:r>
    </w:p>
    <w:p w:rsidR="00014B2B" w:rsidRDefault="00014B2B"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DfE (2016) Keeping Children Safe in Education</w:t>
      </w:r>
    </w:p>
    <w:p w:rsidR="00014B2B" w:rsidRDefault="00014B2B"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DfE(2015) What to do if you are worried about a child being abused</w:t>
      </w:r>
    </w:p>
    <w:p w:rsidR="00014B2B" w:rsidRDefault="00014B2B"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DfE(2015) Information sharing advice for safeguarding practitioners</w:t>
      </w:r>
    </w:p>
    <w:p w:rsidR="00014B2B" w:rsidRDefault="00014B2B"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DfE(2015) Disqualification under the Childcare Act 2006</w:t>
      </w:r>
    </w:p>
    <w:p w:rsidR="00014B2B" w:rsidRDefault="00014B2B"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DfE(2015) “The Prevent duty”: Departmental advice for schools and childcare providers</w:t>
      </w:r>
    </w:p>
    <w:p w:rsidR="00212883" w:rsidRDefault="00212883"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DfE(2017) The Designated Teacher for Looked After and Previously Looked After Children</w:t>
      </w:r>
    </w:p>
    <w:p w:rsidR="00FE4266" w:rsidRDefault="00FE4266" w:rsidP="00014B2B">
      <w:pPr>
        <w:shd w:val="clear" w:color="auto" w:fill="FFFFFF" w:themeFill="background1"/>
        <w:spacing w:after="0" w:line="240" w:lineRule="auto"/>
        <w:rPr>
          <w:rFonts w:ascii="Century Gothic" w:hAnsi="Century Gothic" w:cs="Times New Roman"/>
          <w:b/>
          <w:sz w:val="16"/>
          <w:szCs w:val="16"/>
        </w:rPr>
      </w:pPr>
    </w:p>
    <w:p w:rsidR="00014B2B" w:rsidRDefault="00014B2B"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b/>
          <w:sz w:val="16"/>
          <w:szCs w:val="16"/>
        </w:rPr>
        <w:t>Local Guidance.</w:t>
      </w:r>
    </w:p>
    <w:p w:rsidR="00014B2B" w:rsidRDefault="00014B2B" w:rsidP="00014B2B">
      <w:pPr>
        <w:shd w:val="clear" w:color="auto" w:fill="FFFFFF" w:themeFill="background1"/>
        <w:spacing w:after="0" w:line="240" w:lineRule="auto"/>
        <w:rPr>
          <w:rFonts w:ascii="Century Gothic" w:hAnsi="Century Gothic" w:cs="Times New Roman"/>
          <w:sz w:val="16"/>
          <w:szCs w:val="16"/>
        </w:rPr>
      </w:pPr>
    </w:p>
    <w:p w:rsidR="00014B2B" w:rsidRDefault="00014B2B" w:rsidP="00014B2B">
      <w:pPr>
        <w:shd w:val="clear" w:color="auto" w:fill="FFFFFF" w:themeFill="background1"/>
        <w:spacing w:after="0" w:line="240" w:lineRule="auto"/>
        <w:rPr>
          <w:rFonts w:ascii="Century Gothic" w:hAnsi="Century Gothic" w:cs="Times New Roman"/>
          <w:sz w:val="16"/>
          <w:szCs w:val="16"/>
        </w:rPr>
      </w:pPr>
      <w:r>
        <w:rPr>
          <w:rFonts w:ascii="Century Gothic" w:hAnsi="Century Gothic" w:cs="Times New Roman"/>
          <w:sz w:val="16"/>
          <w:szCs w:val="16"/>
        </w:rPr>
        <w:t>Children’s Needs Framework</w:t>
      </w:r>
    </w:p>
    <w:p w:rsidR="006C1678" w:rsidRPr="006C1678" w:rsidRDefault="006C1678" w:rsidP="006C1678">
      <w:pPr>
        <w:shd w:val="clear" w:color="auto" w:fill="FFFFFF" w:themeFill="background1"/>
        <w:spacing w:after="0" w:line="240" w:lineRule="auto"/>
        <w:rPr>
          <w:rFonts w:ascii="Century Gothic" w:hAnsi="Century Gothic" w:cs="Times New Roman"/>
          <w:sz w:val="16"/>
          <w:szCs w:val="16"/>
        </w:rPr>
      </w:pPr>
      <w:r w:rsidRPr="006C1678">
        <w:rPr>
          <w:rFonts w:ascii="Century Gothic" w:hAnsi="Century Gothic" w:cs="Times New Roman"/>
          <w:sz w:val="16"/>
          <w:szCs w:val="16"/>
        </w:rPr>
        <w:t>Thresholds for Assessment and the Continuum of Need</w:t>
      </w:r>
    </w:p>
    <w:p w:rsidR="00D86788" w:rsidRPr="006C1678" w:rsidRDefault="00D86788" w:rsidP="00014B2B">
      <w:pPr>
        <w:shd w:val="clear" w:color="auto" w:fill="FFFFFF" w:themeFill="background1"/>
        <w:spacing w:after="0" w:line="240" w:lineRule="auto"/>
        <w:rPr>
          <w:rFonts w:ascii="Century Gothic" w:hAnsi="Century Gothic" w:cs="Times New Roman"/>
          <w:sz w:val="16"/>
          <w:szCs w:val="16"/>
        </w:rPr>
      </w:pPr>
    </w:p>
    <w:p w:rsidR="00D86788" w:rsidRPr="006C1678" w:rsidRDefault="006C1678" w:rsidP="00D86788">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b/>
          <w:sz w:val="16"/>
          <w:szCs w:val="16"/>
        </w:rPr>
        <w:t>Roles and Responsibilities</w:t>
      </w:r>
    </w:p>
    <w:p w:rsidR="00D86788" w:rsidRDefault="00D86788" w:rsidP="00D86788">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b/>
          <w:sz w:val="16"/>
          <w:szCs w:val="16"/>
        </w:rPr>
        <w:t>Designated Safeguarding Lead.</w:t>
      </w:r>
      <w:r w:rsidR="00C82E44">
        <w:rPr>
          <w:rFonts w:ascii="Century Gothic" w:hAnsi="Century Gothic" w:cs="Times New Roman"/>
          <w:b/>
          <w:sz w:val="16"/>
          <w:szCs w:val="16"/>
        </w:rPr>
        <w:t xml:space="preserve"> (DSL)</w:t>
      </w:r>
    </w:p>
    <w:p w:rsidR="00D86788" w:rsidRPr="00496CBA" w:rsidRDefault="00D86788" w:rsidP="00D86788">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The lead person with overall responsibility for child protection and safeguarding is the DSL</w:t>
      </w:r>
      <w:r w:rsidR="001A5ABE">
        <w:rPr>
          <w:rFonts w:ascii="Century Gothic" w:hAnsi="Century Gothic" w:cs="Times New Roman"/>
          <w:sz w:val="16"/>
          <w:szCs w:val="16"/>
        </w:rPr>
        <w:t xml:space="preserve"> Lisa Fox</w:t>
      </w:r>
      <w:r w:rsidRPr="00D86788">
        <w:rPr>
          <w:rFonts w:ascii="Century Gothic" w:hAnsi="Century Gothic" w:cs="Times New Roman"/>
          <w:color w:val="808080" w:themeColor="background1" w:themeShade="80"/>
          <w:sz w:val="16"/>
          <w:szCs w:val="16"/>
        </w:rPr>
        <w:t>.</w:t>
      </w:r>
      <w:r w:rsidR="00496CBA" w:rsidRPr="00496CBA">
        <w:rPr>
          <w:rFonts w:ascii="Century Gothic" w:hAnsi="Century Gothic" w:cs="Times New Roman"/>
          <w:sz w:val="16"/>
          <w:szCs w:val="16"/>
        </w:rPr>
        <w:t>The Deputy DSL is Alicia Todhunter</w:t>
      </w:r>
      <w:r w:rsidR="00496CBA">
        <w:rPr>
          <w:rFonts w:ascii="Century Gothic" w:hAnsi="Century Gothic" w:cs="Times New Roman"/>
          <w:sz w:val="16"/>
          <w:szCs w:val="16"/>
        </w:rPr>
        <w:t xml:space="preserve"> [Headteacher]</w:t>
      </w:r>
    </w:p>
    <w:p w:rsidR="00FE4266" w:rsidRDefault="00D86788" w:rsidP="00D86788">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The role of the DSL</w:t>
      </w:r>
      <w:r w:rsidR="00FE4266">
        <w:rPr>
          <w:rFonts w:ascii="Century Gothic" w:hAnsi="Century Gothic" w:cs="Times New Roman"/>
          <w:sz w:val="16"/>
          <w:szCs w:val="16"/>
        </w:rPr>
        <w:t xml:space="preserve"> includes but </w:t>
      </w:r>
      <w:r w:rsidR="00DA54F9">
        <w:rPr>
          <w:rFonts w:ascii="Century Gothic" w:hAnsi="Century Gothic" w:cs="Times New Roman"/>
          <w:sz w:val="16"/>
          <w:szCs w:val="16"/>
        </w:rPr>
        <w:t xml:space="preserve">is </w:t>
      </w:r>
      <w:r w:rsidR="00FE4266">
        <w:rPr>
          <w:rFonts w:ascii="Century Gothic" w:hAnsi="Century Gothic" w:cs="Times New Roman"/>
          <w:sz w:val="16"/>
          <w:szCs w:val="16"/>
        </w:rPr>
        <w:t>not limited to:</w:t>
      </w:r>
    </w:p>
    <w:p w:rsidR="00D86788" w:rsidRPr="007D5BD1" w:rsidRDefault="00D86788" w:rsidP="00D86788">
      <w:pPr>
        <w:shd w:val="clear" w:color="auto" w:fill="FFFFFF" w:themeFill="background1"/>
        <w:spacing w:line="240" w:lineRule="auto"/>
        <w:rPr>
          <w:rFonts w:ascii="Century Gothic" w:hAnsi="Century Gothic" w:cs="Times New Roman"/>
          <w:b/>
          <w:sz w:val="16"/>
          <w:szCs w:val="16"/>
        </w:rPr>
      </w:pPr>
      <w:r w:rsidRPr="007D5BD1">
        <w:rPr>
          <w:rFonts w:ascii="Century Gothic" w:hAnsi="Century Gothic" w:cs="Times New Roman"/>
          <w:b/>
          <w:sz w:val="16"/>
          <w:szCs w:val="16"/>
        </w:rPr>
        <w:t>Managing Referrals – the DSL will:</w:t>
      </w:r>
    </w:p>
    <w:p w:rsidR="00D86788" w:rsidRDefault="00D86788" w:rsidP="00D86788">
      <w:pPr>
        <w:pStyle w:val="ListParagraph"/>
        <w:numPr>
          <w:ilvl w:val="0"/>
          <w:numId w:val="2"/>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Refer all cases of suspected abuse to Tameside Public Service Hub </w:t>
      </w:r>
      <w:r w:rsidR="00146D5D" w:rsidRPr="00BC4A47">
        <w:rPr>
          <w:rFonts w:ascii="Century Gothic" w:hAnsi="Century Gothic" w:cs="Times New Roman"/>
          <w:sz w:val="16"/>
          <w:szCs w:val="16"/>
        </w:rPr>
        <w:t>(or the local authority where the child resides)</w:t>
      </w:r>
      <w:r w:rsidR="00146D5D">
        <w:rPr>
          <w:rFonts w:ascii="Century Gothic" w:hAnsi="Century Gothic" w:cs="Times New Roman"/>
          <w:color w:val="FF0000"/>
          <w:sz w:val="16"/>
          <w:szCs w:val="16"/>
        </w:rPr>
        <w:t xml:space="preserve"> </w:t>
      </w:r>
      <w:r>
        <w:rPr>
          <w:rFonts w:ascii="Century Gothic" w:hAnsi="Century Gothic" w:cs="Times New Roman"/>
          <w:sz w:val="16"/>
          <w:szCs w:val="16"/>
        </w:rPr>
        <w:t>and to the Police if a crime may have been committed.</w:t>
      </w:r>
    </w:p>
    <w:p w:rsidR="00D86788" w:rsidRDefault="00D86788" w:rsidP="00D86788">
      <w:pPr>
        <w:pStyle w:val="ListParagraph"/>
        <w:numPr>
          <w:ilvl w:val="0"/>
          <w:numId w:val="2"/>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Liaise with the Head Teacher about Safeguarding issues relating to individual children, especially ongoing enquiries under Section 47 of the Children Act 1989.</w:t>
      </w:r>
    </w:p>
    <w:p w:rsidR="00D86788" w:rsidRDefault="00D86788" w:rsidP="00D86788">
      <w:pPr>
        <w:pStyle w:val="ListParagraph"/>
        <w:numPr>
          <w:ilvl w:val="0"/>
          <w:numId w:val="2"/>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Act as a source of support, advice and expertise to staff members on matters of child protection and safeguarding.</w:t>
      </w:r>
    </w:p>
    <w:p w:rsidR="009C00A6" w:rsidRDefault="009C00A6" w:rsidP="00D86788">
      <w:pPr>
        <w:pStyle w:val="ListParagraph"/>
        <w:numPr>
          <w:ilvl w:val="0"/>
          <w:numId w:val="2"/>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Liaise with agencies providing early help services and </w:t>
      </w:r>
      <w:r w:rsidR="007D5BD1">
        <w:rPr>
          <w:rFonts w:ascii="Century Gothic" w:hAnsi="Century Gothic" w:cs="Times New Roman"/>
          <w:sz w:val="16"/>
          <w:szCs w:val="16"/>
        </w:rPr>
        <w:t>co-ordinate referrals from the e</w:t>
      </w:r>
      <w:r>
        <w:rPr>
          <w:rFonts w:ascii="Century Gothic" w:hAnsi="Century Gothic" w:cs="Times New Roman"/>
          <w:sz w:val="16"/>
          <w:szCs w:val="16"/>
        </w:rPr>
        <w:t xml:space="preserve">ducational establishment to targeted early help services for children in need of support. Monitor any cases referred to early help and consider referral to children’s’ services where the situation does not improve. </w:t>
      </w:r>
    </w:p>
    <w:p w:rsidR="00FE4266" w:rsidRDefault="00FE4266" w:rsidP="00D86788">
      <w:pPr>
        <w:pStyle w:val="ListParagraph"/>
        <w:numPr>
          <w:ilvl w:val="0"/>
          <w:numId w:val="2"/>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Refer cases to the Channel programme where there is a radicalisation concern as required.</w:t>
      </w:r>
    </w:p>
    <w:p w:rsidR="00EE7D74" w:rsidRDefault="00EE7D74" w:rsidP="00EE7D74">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b/>
          <w:sz w:val="16"/>
          <w:szCs w:val="16"/>
        </w:rPr>
        <w:t>Record Keeping.</w:t>
      </w:r>
    </w:p>
    <w:p w:rsidR="00EE7D74" w:rsidRDefault="00EE7D74" w:rsidP="00EE7D74">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Ensure a</w:t>
      </w:r>
      <w:r w:rsidR="002A4031">
        <w:rPr>
          <w:rFonts w:ascii="Century Gothic" w:hAnsi="Century Gothic" w:cs="Times New Roman"/>
          <w:sz w:val="16"/>
          <w:szCs w:val="16"/>
        </w:rPr>
        <w:t>n individual</w:t>
      </w:r>
      <w:r>
        <w:rPr>
          <w:rFonts w:ascii="Century Gothic" w:hAnsi="Century Gothic" w:cs="Times New Roman"/>
          <w:sz w:val="16"/>
          <w:szCs w:val="16"/>
        </w:rPr>
        <w:t xml:space="preserve"> file is created as necessary for children with Safeguarding concerns.</w:t>
      </w:r>
    </w:p>
    <w:p w:rsidR="00EE7D74" w:rsidRDefault="00EE7D74" w:rsidP="00EE7D74">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Maintain a chronology of significant incidents for each child with safeguarding concerns.</w:t>
      </w:r>
    </w:p>
    <w:p w:rsidR="00EE7D74" w:rsidRDefault="00EE7D74" w:rsidP="00EE7D74">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Ensure such records are kept confidentially and securely and separate from the child’s educational record.</w:t>
      </w:r>
    </w:p>
    <w:p w:rsidR="00EE7D74" w:rsidRDefault="00EE7D74" w:rsidP="00EE7D74">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When a child leaves our educational establishment, the DSL will make contact with DSL at the new educational establishment and will ensure that the child prot</w:t>
      </w:r>
      <w:r w:rsidR="00C61D85">
        <w:rPr>
          <w:rFonts w:ascii="Century Gothic" w:hAnsi="Century Gothic" w:cs="Times New Roman"/>
          <w:sz w:val="16"/>
          <w:szCs w:val="16"/>
        </w:rPr>
        <w:t>ection file is forwarded to them in an appropriately agreed manner. We will retain evidence to demonstrate how the file has been transferred; this may be in the form of a written confirmation of receipt from the receiving educational establishment and/or evidence of recorded delivery.</w:t>
      </w:r>
    </w:p>
    <w:p w:rsidR="0090719F" w:rsidRDefault="0090719F" w:rsidP="00EE7D74">
      <w:pPr>
        <w:shd w:val="clear" w:color="auto" w:fill="FFFFFF" w:themeFill="background1"/>
        <w:spacing w:line="240" w:lineRule="auto"/>
        <w:rPr>
          <w:rFonts w:ascii="Century Gothic" w:hAnsi="Century Gothic" w:cs="Times New Roman"/>
          <w:b/>
          <w:sz w:val="16"/>
          <w:szCs w:val="16"/>
        </w:rPr>
      </w:pPr>
    </w:p>
    <w:p w:rsidR="0090719F" w:rsidRDefault="0090719F" w:rsidP="00EE7D74">
      <w:pPr>
        <w:shd w:val="clear" w:color="auto" w:fill="FFFFFF" w:themeFill="background1"/>
        <w:spacing w:line="240" w:lineRule="auto"/>
        <w:rPr>
          <w:rFonts w:ascii="Century Gothic" w:hAnsi="Century Gothic" w:cs="Times New Roman"/>
          <w:b/>
          <w:sz w:val="16"/>
          <w:szCs w:val="16"/>
        </w:rPr>
      </w:pPr>
    </w:p>
    <w:p w:rsidR="00C61D85" w:rsidRDefault="00C61D85" w:rsidP="00EE7D74">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b/>
          <w:sz w:val="16"/>
          <w:szCs w:val="16"/>
        </w:rPr>
        <w:t>Inter-Agency working and information sharing.</w:t>
      </w:r>
    </w:p>
    <w:p w:rsidR="00C61D85" w:rsidRDefault="00C61D85" w:rsidP="00EE7D74">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The DSL will :</w:t>
      </w:r>
    </w:p>
    <w:p w:rsidR="00C61D85" w:rsidRDefault="00C61D85" w:rsidP="00EE7D74">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Cooperate with Children’s’ Social Care for enquiries under Section 47 of the Children Act 1989.</w:t>
      </w:r>
    </w:p>
    <w:p w:rsidR="00C61D85" w:rsidRDefault="00C61D85" w:rsidP="00EE7D74">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Attend, or ensure other relevant staff members attend, child protection conferences, core group meetings as required.</w:t>
      </w:r>
    </w:p>
    <w:p w:rsidR="00C61D85" w:rsidRDefault="00C61D85" w:rsidP="00EE7D74">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Liaise with other agencies working with the child, share information as appropriate and contribute to assessments.</w:t>
      </w:r>
    </w:p>
    <w:p w:rsidR="00C61D85" w:rsidRDefault="00C61D85" w:rsidP="00EE7D74">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b/>
          <w:sz w:val="16"/>
          <w:szCs w:val="16"/>
        </w:rPr>
        <w:t>Training.</w:t>
      </w:r>
    </w:p>
    <w:p w:rsidR="00A94F44" w:rsidRDefault="00A94F44" w:rsidP="00EE7D74">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The DSL</w:t>
      </w:r>
      <w:r w:rsidR="00BE4C35">
        <w:rPr>
          <w:rFonts w:ascii="Century Gothic" w:hAnsi="Century Gothic" w:cs="Times New Roman"/>
          <w:sz w:val="16"/>
          <w:szCs w:val="16"/>
        </w:rPr>
        <w:t xml:space="preserve"> </w:t>
      </w:r>
      <w:r w:rsidR="000A46DD">
        <w:rPr>
          <w:rFonts w:ascii="Century Gothic" w:hAnsi="Century Gothic" w:cs="Times New Roman"/>
          <w:sz w:val="16"/>
          <w:szCs w:val="16"/>
        </w:rPr>
        <w:t>will :</w:t>
      </w:r>
    </w:p>
    <w:p w:rsidR="000A46DD" w:rsidRDefault="000A46DD" w:rsidP="00EE7D74">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Undertake appropriate training, </w:t>
      </w:r>
      <w:r>
        <w:rPr>
          <w:rFonts w:ascii="Century Gothic" w:hAnsi="Century Gothic" w:cs="Times New Roman"/>
          <w:b/>
          <w:sz w:val="16"/>
          <w:szCs w:val="16"/>
        </w:rPr>
        <w:t xml:space="preserve">updated every two years, </w:t>
      </w:r>
      <w:r>
        <w:rPr>
          <w:rFonts w:ascii="Century Gothic" w:hAnsi="Century Gothic" w:cs="Times New Roman"/>
          <w:sz w:val="16"/>
          <w:szCs w:val="16"/>
        </w:rPr>
        <w:t>and update knowledge and skills at least annually in order to</w:t>
      </w:r>
      <w:r w:rsidR="00552D58">
        <w:rPr>
          <w:rFonts w:ascii="Century Gothic" w:hAnsi="Century Gothic" w:cs="Times New Roman"/>
          <w:sz w:val="16"/>
          <w:szCs w:val="16"/>
        </w:rPr>
        <w:t>:</w:t>
      </w:r>
    </w:p>
    <w:p w:rsidR="000A46DD" w:rsidRDefault="000A46DD" w:rsidP="000A46DD">
      <w:pPr>
        <w:pStyle w:val="ListParagraph"/>
        <w:numPr>
          <w:ilvl w:val="0"/>
          <w:numId w:val="3"/>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Be able to recognise signs of abuse and how to respond to them, including special circumstances such as child sexual exploitation, female </w:t>
      </w:r>
      <w:r w:rsidR="00810B57">
        <w:rPr>
          <w:rFonts w:ascii="Century Gothic" w:hAnsi="Century Gothic" w:cs="Times New Roman"/>
          <w:sz w:val="16"/>
          <w:szCs w:val="16"/>
        </w:rPr>
        <w:t>genital mutilation</w:t>
      </w:r>
      <w:r>
        <w:rPr>
          <w:rFonts w:ascii="Century Gothic" w:hAnsi="Century Gothic" w:cs="Times New Roman"/>
          <w:sz w:val="16"/>
          <w:szCs w:val="16"/>
        </w:rPr>
        <w:t>, fabricated or induced illness.</w:t>
      </w:r>
    </w:p>
    <w:p w:rsidR="000A46DD" w:rsidRDefault="000A46DD" w:rsidP="000A46DD">
      <w:pPr>
        <w:pStyle w:val="ListParagraph"/>
        <w:numPr>
          <w:ilvl w:val="0"/>
          <w:numId w:val="3"/>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Be aware of responsibilities under the Prevent Duty.</w:t>
      </w:r>
    </w:p>
    <w:p w:rsidR="000A46DD" w:rsidRDefault="000A46DD" w:rsidP="000A46DD">
      <w:pPr>
        <w:pStyle w:val="ListParagraph"/>
        <w:numPr>
          <w:ilvl w:val="0"/>
          <w:numId w:val="3"/>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Understand the assessment process for providing early help and intervention, e.g. the </w:t>
      </w:r>
      <w:r w:rsidR="00810B57">
        <w:rPr>
          <w:rFonts w:ascii="Century Gothic" w:hAnsi="Century Gothic" w:cs="Times New Roman"/>
          <w:sz w:val="16"/>
          <w:szCs w:val="16"/>
        </w:rPr>
        <w:t>Tameside</w:t>
      </w:r>
      <w:r>
        <w:rPr>
          <w:rFonts w:ascii="Century Gothic" w:hAnsi="Century Gothic" w:cs="Times New Roman"/>
          <w:sz w:val="16"/>
          <w:szCs w:val="16"/>
        </w:rPr>
        <w:t xml:space="preserve"> Safeguarding Children Continuum of Need guidance and tools and the early help planning processes.</w:t>
      </w:r>
    </w:p>
    <w:p w:rsidR="000A46DD" w:rsidRDefault="000A46DD" w:rsidP="000A46DD">
      <w:pPr>
        <w:pStyle w:val="ListParagraph"/>
        <w:numPr>
          <w:ilvl w:val="0"/>
          <w:numId w:val="3"/>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Hav</w:t>
      </w:r>
      <w:r w:rsidR="00146D5D">
        <w:rPr>
          <w:rFonts w:ascii="Century Gothic" w:hAnsi="Century Gothic" w:cs="Times New Roman"/>
          <w:sz w:val="16"/>
          <w:szCs w:val="16"/>
        </w:rPr>
        <w:t>e a working knowledge of how</w:t>
      </w:r>
      <w:r w:rsidR="00146D5D" w:rsidRPr="00BC4A47">
        <w:rPr>
          <w:rFonts w:ascii="Century Gothic" w:hAnsi="Century Gothic" w:cs="Times New Roman"/>
          <w:sz w:val="16"/>
          <w:szCs w:val="16"/>
        </w:rPr>
        <w:t xml:space="preserve"> each</w:t>
      </w:r>
      <w:r w:rsidR="00146D5D">
        <w:rPr>
          <w:rFonts w:ascii="Century Gothic" w:hAnsi="Century Gothic" w:cs="Times New Roman"/>
          <w:color w:val="FF0000"/>
          <w:sz w:val="16"/>
          <w:szCs w:val="16"/>
        </w:rPr>
        <w:t xml:space="preserve"> </w:t>
      </w:r>
      <w:r w:rsidR="00146D5D">
        <w:rPr>
          <w:rFonts w:ascii="Century Gothic" w:hAnsi="Century Gothic" w:cs="Times New Roman"/>
          <w:sz w:val="16"/>
          <w:szCs w:val="16"/>
        </w:rPr>
        <w:t>local</w:t>
      </w:r>
      <w:r>
        <w:rPr>
          <w:rFonts w:ascii="Century Gothic" w:hAnsi="Century Gothic" w:cs="Times New Roman"/>
          <w:sz w:val="16"/>
          <w:szCs w:val="16"/>
        </w:rPr>
        <w:t xml:space="preserve"> authority</w:t>
      </w:r>
      <w:r w:rsidR="00792D62">
        <w:rPr>
          <w:rFonts w:ascii="Century Gothic" w:hAnsi="Century Gothic" w:cs="Times New Roman"/>
          <w:sz w:val="16"/>
          <w:szCs w:val="16"/>
        </w:rPr>
        <w:t xml:space="preserve"> conducts initial and reviews child protection case conferences and contribute effectively to these.</w:t>
      </w:r>
    </w:p>
    <w:p w:rsidR="00792D62" w:rsidRDefault="00792D62" w:rsidP="000A46DD">
      <w:pPr>
        <w:pStyle w:val="ListParagraph"/>
        <w:numPr>
          <w:ilvl w:val="0"/>
          <w:numId w:val="3"/>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Be knowledgeable of the specific needs of children in need(as specified in section 17 of the Children Act 1989)i.e. those with special educational needs, pregnant teenagers and young carers.</w:t>
      </w:r>
    </w:p>
    <w:p w:rsidR="00792D62" w:rsidRDefault="00792D62"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Ensure each member of staff has access to and understands the </w:t>
      </w:r>
      <w:r w:rsidR="00C82E44">
        <w:rPr>
          <w:rFonts w:ascii="Century Gothic" w:hAnsi="Century Gothic" w:cs="Times New Roman"/>
          <w:sz w:val="16"/>
          <w:szCs w:val="16"/>
        </w:rPr>
        <w:t>School</w:t>
      </w:r>
      <w:r w:rsidR="00215841">
        <w:rPr>
          <w:rFonts w:ascii="Century Gothic" w:hAnsi="Century Gothic" w:cs="Times New Roman"/>
          <w:sz w:val="16"/>
          <w:szCs w:val="16"/>
        </w:rPr>
        <w:t xml:space="preserve"> Safeguarding and Child P</w:t>
      </w:r>
      <w:r>
        <w:rPr>
          <w:rFonts w:ascii="Century Gothic" w:hAnsi="Century Gothic" w:cs="Times New Roman"/>
          <w:sz w:val="16"/>
          <w:szCs w:val="16"/>
        </w:rPr>
        <w:t>rotection Poli</w:t>
      </w:r>
      <w:r w:rsidR="002C79FF">
        <w:rPr>
          <w:rFonts w:ascii="Century Gothic" w:hAnsi="Century Gothic" w:cs="Times New Roman"/>
          <w:sz w:val="16"/>
          <w:szCs w:val="16"/>
        </w:rPr>
        <w:t>cy and procedures, including providing induction on these specific documents to new staff members.</w:t>
      </w:r>
    </w:p>
    <w:p w:rsidR="00BF350E" w:rsidRDefault="00BF350E"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Organise whole educational establishment child protection training for all staff members regularly</w:t>
      </w:r>
      <w:r w:rsidR="002A4031">
        <w:rPr>
          <w:rFonts w:ascii="Century Gothic" w:hAnsi="Century Gothic" w:cs="Times New Roman"/>
          <w:sz w:val="16"/>
          <w:szCs w:val="16"/>
        </w:rPr>
        <w:t xml:space="preserve"> (at least every 3 years)</w:t>
      </w:r>
      <w:r>
        <w:rPr>
          <w:rFonts w:ascii="Century Gothic" w:hAnsi="Century Gothic" w:cs="Times New Roman"/>
          <w:sz w:val="16"/>
          <w:szCs w:val="16"/>
        </w:rPr>
        <w:t xml:space="preserve">, and provide updates at least annually. </w:t>
      </w:r>
    </w:p>
    <w:p w:rsidR="00D86472" w:rsidRPr="00BC4A47" w:rsidRDefault="00D86472"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Ensure all staff who miss the training receive this by other means e.g. by jo</w:t>
      </w:r>
      <w:r w:rsidR="0090719F">
        <w:rPr>
          <w:rFonts w:ascii="Century Gothic" w:hAnsi="Century Gothic" w:cs="Times New Roman"/>
          <w:sz w:val="16"/>
          <w:szCs w:val="16"/>
        </w:rPr>
        <w:t xml:space="preserve">ining any other training </w:t>
      </w:r>
      <w:r w:rsidR="0090719F" w:rsidRPr="00BC4A47">
        <w:rPr>
          <w:rFonts w:ascii="Century Gothic" w:hAnsi="Century Gothic" w:cs="Times New Roman"/>
          <w:sz w:val="16"/>
          <w:szCs w:val="16"/>
        </w:rPr>
        <w:t>course or via the online courses.</w:t>
      </w:r>
    </w:p>
    <w:p w:rsidR="00D86472" w:rsidRDefault="00D86472"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Ensure the </w:t>
      </w:r>
      <w:r w:rsidR="00C82E44">
        <w:rPr>
          <w:rFonts w:ascii="Century Gothic" w:hAnsi="Century Gothic" w:cs="Times New Roman"/>
          <w:sz w:val="16"/>
          <w:szCs w:val="16"/>
        </w:rPr>
        <w:t>School</w:t>
      </w:r>
      <w:r>
        <w:rPr>
          <w:rFonts w:ascii="Century Gothic" w:hAnsi="Century Gothic" w:cs="Times New Roman"/>
          <w:sz w:val="16"/>
          <w:szCs w:val="16"/>
        </w:rPr>
        <w:t xml:space="preserve"> allocates time and resources every year to enable relevant staff members to attend </w:t>
      </w:r>
      <w:r w:rsidR="002A4031">
        <w:rPr>
          <w:rFonts w:ascii="Century Gothic" w:hAnsi="Century Gothic" w:cs="Times New Roman"/>
          <w:sz w:val="16"/>
          <w:szCs w:val="16"/>
        </w:rPr>
        <w:t xml:space="preserve">update sessions and </w:t>
      </w:r>
      <w:r>
        <w:rPr>
          <w:rFonts w:ascii="Century Gothic" w:hAnsi="Century Gothic" w:cs="Times New Roman"/>
          <w:sz w:val="16"/>
          <w:szCs w:val="16"/>
        </w:rPr>
        <w:t>training.</w:t>
      </w:r>
    </w:p>
    <w:p w:rsidR="00D86472" w:rsidRDefault="00D86472"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Encourage a culture of listening to children and taking account of their wishes and feelings in any action the educational establishment takes to protect them.</w:t>
      </w:r>
    </w:p>
    <w:p w:rsidR="00D86472" w:rsidRDefault="00D86472"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Maintain accurate records of staff Induction and training.</w:t>
      </w:r>
    </w:p>
    <w:p w:rsidR="00D86472" w:rsidRDefault="00D86472" w:rsidP="00792D62">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b/>
          <w:sz w:val="16"/>
          <w:szCs w:val="16"/>
        </w:rPr>
        <w:t>Awareness Raising.</w:t>
      </w:r>
    </w:p>
    <w:p w:rsidR="00D86472" w:rsidRDefault="00D86472"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The DSL will:</w:t>
      </w:r>
    </w:p>
    <w:p w:rsidR="00D86472" w:rsidRDefault="00D86472"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Review the Safeguarding and Child Protection Policy and procedures annually and liaise with </w:t>
      </w:r>
      <w:r w:rsidR="00C82E44">
        <w:rPr>
          <w:rFonts w:ascii="Century Gothic" w:hAnsi="Century Gothic" w:cs="Times New Roman"/>
          <w:sz w:val="16"/>
          <w:szCs w:val="16"/>
        </w:rPr>
        <w:t xml:space="preserve">the </w:t>
      </w:r>
      <w:r w:rsidR="00212883">
        <w:rPr>
          <w:rFonts w:ascii="Century Gothic" w:hAnsi="Century Gothic" w:cs="Times New Roman"/>
          <w:sz w:val="16"/>
          <w:szCs w:val="16"/>
        </w:rPr>
        <w:t xml:space="preserve">governing </w:t>
      </w:r>
      <w:r w:rsidR="002A4031">
        <w:rPr>
          <w:rFonts w:ascii="Century Gothic" w:hAnsi="Century Gothic" w:cs="Times New Roman"/>
          <w:sz w:val="16"/>
          <w:szCs w:val="16"/>
        </w:rPr>
        <w:t>board</w:t>
      </w:r>
      <w:r>
        <w:rPr>
          <w:rFonts w:ascii="Century Gothic" w:hAnsi="Century Gothic" w:cs="Times New Roman"/>
          <w:sz w:val="16"/>
          <w:szCs w:val="16"/>
        </w:rPr>
        <w:t xml:space="preserve"> to update and implement them.</w:t>
      </w:r>
    </w:p>
    <w:p w:rsidR="00D86472" w:rsidRDefault="00D86472"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Make the Safeguarding and Child Protection Policy and procedures available publicly and raise awareness of parents, that referrals about suspected abuse may be made and the role of the </w:t>
      </w:r>
      <w:r w:rsidR="00C82E44">
        <w:rPr>
          <w:rFonts w:ascii="Century Gothic" w:hAnsi="Century Gothic" w:cs="Times New Roman"/>
          <w:sz w:val="16"/>
          <w:szCs w:val="16"/>
        </w:rPr>
        <w:t>School staff</w:t>
      </w:r>
      <w:r>
        <w:rPr>
          <w:rFonts w:ascii="Century Gothic" w:hAnsi="Century Gothic" w:cs="Times New Roman"/>
          <w:sz w:val="16"/>
          <w:szCs w:val="16"/>
        </w:rPr>
        <w:t xml:space="preserve"> in any investigations that ensue.</w:t>
      </w:r>
    </w:p>
    <w:p w:rsidR="00F4123F" w:rsidRPr="00BB1B10" w:rsidRDefault="00D86472"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Provide updates to the </w:t>
      </w:r>
      <w:r w:rsidR="00C82E44">
        <w:rPr>
          <w:rFonts w:ascii="Century Gothic" w:hAnsi="Century Gothic" w:cs="Times New Roman"/>
          <w:sz w:val="16"/>
          <w:szCs w:val="16"/>
        </w:rPr>
        <w:t>Staff</w:t>
      </w:r>
      <w:r>
        <w:rPr>
          <w:rFonts w:ascii="Century Gothic" w:hAnsi="Century Gothic" w:cs="Times New Roman"/>
          <w:sz w:val="16"/>
          <w:szCs w:val="16"/>
        </w:rPr>
        <w:t xml:space="preserve"> on any changes to Child Protection legislation and procedures and any relevant learning from local and national serious case reviews at least annually.</w:t>
      </w:r>
    </w:p>
    <w:p w:rsidR="00CF0093" w:rsidRDefault="00CF0093" w:rsidP="00792D62">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b/>
          <w:sz w:val="16"/>
          <w:szCs w:val="16"/>
        </w:rPr>
        <w:t>Quality Assurance.</w:t>
      </w:r>
    </w:p>
    <w:p w:rsidR="00CF0093" w:rsidRDefault="00CF0093"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Monitor the implementation of and compliance with policy and procedures, including periodic audits of child prote</w:t>
      </w:r>
      <w:r w:rsidR="00215841">
        <w:rPr>
          <w:rFonts w:ascii="Century Gothic" w:hAnsi="Century Gothic" w:cs="Times New Roman"/>
          <w:sz w:val="16"/>
          <w:szCs w:val="16"/>
        </w:rPr>
        <w:t>ction and welfare concern files</w:t>
      </w:r>
      <w:r>
        <w:rPr>
          <w:rFonts w:ascii="Century Gothic" w:hAnsi="Century Gothic" w:cs="Times New Roman"/>
          <w:sz w:val="16"/>
          <w:szCs w:val="16"/>
        </w:rPr>
        <w:t xml:space="preserve"> (a minimum of once a year)</w:t>
      </w:r>
      <w:r w:rsidR="00215841">
        <w:rPr>
          <w:rFonts w:ascii="Century Gothic" w:hAnsi="Century Gothic" w:cs="Times New Roman"/>
          <w:sz w:val="16"/>
          <w:szCs w:val="16"/>
        </w:rPr>
        <w:t>.</w:t>
      </w:r>
    </w:p>
    <w:p w:rsidR="00CF0093" w:rsidRDefault="00CF0093"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Complete an audit of the </w:t>
      </w:r>
      <w:r w:rsidR="00C82E44">
        <w:rPr>
          <w:rFonts w:ascii="Century Gothic" w:hAnsi="Century Gothic" w:cs="Times New Roman"/>
          <w:sz w:val="16"/>
          <w:szCs w:val="16"/>
        </w:rPr>
        <w:t>Schools</w:t>
      </w:r>
      <w:r>
        <w:rPr>
          <w:rFonts w:ascii="Century Gothic" w:hAnsi="Century Gothic" w:cs="Times New Roman"/>
          <w:sz w:val="16"/>
          <w:szCs w:val="16"/>
        </w:rPr>
        <w:t xml:space="preserve"> safeguarding arrangements at frequencies specified by the </w:t>
      </w:r>
      <w:r w:rsidR="00810B57">
        <w:rPr>
          <w:rFonts w:ascii="Century Gothic" w:hAnsi="Century Gothic" w:cs="Times New Roman"/>
          <w:sz w:val="16"/>
          <w:szCs w:val="16"/>
        </w:rPr>
        <w:t>Tameside</w:t>
      </w:r>
      <w:r>
        <w:rPr>
          <w:rFonts w:ascii="Century Gothic" w:hAnsi="Century Gothic" w:cs="Times New Roman"/>
          <w:sz w:val="16"/>
          <w:szCs w:val="16"/>
        </w:rPr>
        <w:t xml:space="preserve"> Local Safeguarding Children Board.</w:t>
      </w:r>
    </w:p>
    <w:p w:rsidR="000D4A6F" w:rsidRDefault="000D4A6F"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Provide regul</w:t>
      </w:r>
      <w:r w:rsidR="00212883">
        <w:rPr>
          <w:rFonts w:ascii="Century Gothic" w:hAnsi="Century Gothic" w:cs="Times New Roman"/>
          <w:sz w:val="16"/>
          <w:szCs w:val="16"/>
        </w:rPr>
        <w:t>ar reports to the governing board</w:t>
      </w:r>
      <w:r>
        <w:rPr>
          <w:rFonts w:ascii="Century Gothic" w:hAnsi="Century Gothic" w:cs="Times New Roman"/>
          <w:sz w:val="16"/>
          <w:szCs w:val="16"/>
        </w:rPr>
        <w:t xml:space="preserve"> detailing changes and reviews to policy, training undertaken by staff members and the number of children with child protection plans.</w:t>
      </w:r>
    </w:p>
    <w:p w:rsidR="000D4A6F" w:rsidRDefault="000D4A6F"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lastRenderedPageBreak/>
        <w:t>Take lead responsibility for remedying any deficiencies and weaknesses identified in child protection arrangements.</w:t>
      </w:r>
    </w:p>
    <w:p w:rsidR="00215841" w:rsidRDefault="00215841" w:rsidP="00792D62">
      <w:pPr>
        <w:shd w:val="clear" w:color="auto" w:fill="FFFFFF" w:themeFill="background1"/>
        <w:spacing w:line="240" w:lineRule="auto"/>
        <w:rPr>
          <w:rFonts w:ascii="Century Gothic" w:hAnsi="Century Gothic" w:cs="Times New Roman"/>
          <w:b/>
          <w:sz w:val="16"/>
          <w:szCs w:val="16"/>
        </w:rPr>
      </w:pPr>
    </w:p>
    <w:p w:rsidR="0090719F" w:rsidRDefault="0090719F" w:rsidP="00792D62">
      <w:pPr>
        <w:shd w:val="clear" w:color="auto" w:fill="FFFFFF" w:themeFill="background1"/>
        <w:spacing w:line="240" w:lineRule="auto"/>
        <w:rPr>
          <w:rFonts w:ascii="Century Gothic" w:hAnsi="Century Gothic" w:cs="Times New Roman"/>
          <w:b/>
          <w:sz w:val="16"/>
          <w:szCs w:val="16"/>
        </w:rPr>
      </w:pPr>
    </w:p>
    <w:p w:rsidR="0090719F" w:rsidRDefault="0090719F" w:rsidP="00792D62">
      <w:pPr>
        <w:shd w:val="clear" w:color="auto" w:fill="FFFFFF" w:themeFill="background1"/>
        <w:spacing w:line="240" w:lineRule="auto"/>
        <w:rPr>
          <w:rFonts w:ascii="Century Gothic" w:hAnsi="Century Gothic" w:cs="Times New Roman"/>
          <w:b/>
          <w:sz w:val="16"/>
          <w:szCs w:val="16"/>
        </w:rPr>
      </w:pPr>
    </w:p>
    <w:p w:rsidR="000D4A6F" w:rsidRDefault="000D4A6F" w:rsidP="00792D62">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b/>
          <w:sz w:val="16"/>
          <w:szCs w:val="16"/>
        </w:rPr>
        <w:t>Designated Teacher Looked After Children.</w:t>
      </w:r>
    </w:p>
    <w:p w:rsidR="00C82E44" w:rsidRPr="00BC4A47" w:rsidRDefault="000D4A6F"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The </w:t>
      </w:r>
      <w:r>
        <w:rPr>
          <w:rFonts w:ascii="Century Gothic" w:hAnsi="Century Gothic" w:cs="Times New Roman"/>
          <w:b/>
          <w:sz w:val="16"/>
          <w:szCs w:val="16"/>
        </w:rPr>
        <w:t>Designated Te</w:t>
      </w:r>
      <w:r w:rsidR="0090719F">
        <w:rPr>
          <w:rFonts w:ascii="Century Gothic" w:hAnsi="Century Gothic" w:cs="Times New Roman"/>
          <w:b/>
          <w:sz w:val="16"/>
          <w:szCs w:val="16"/>
        </w:rPr>
        <w:t>a</w:t>
      </w:r>
      <w:r>
        <w:rPr>
          <w:rFonts w:ascii="Century Gothic" w:hAnsi="Century Gothic" w:cs="Times New Roman"/>
          <w:b/>
          <w:sz w:val="16"/>
          <w:szCs w:val="16"/>
        </w:rPr>
        <w:t>cher</w:t>
      </w:r>
      <w:r>
        <w:rPr>
          <w:rFonts w:ascii="Century Gothic" w:hAnsi="Century Gothic" w:cs="Times New Roman"/>
          <w:sz w:val="16"/>
          <w:szCs w:val="16"/>
        </w:rPr>
        <w:t xml:space="preserve"> who is responsible for promoting the educational achievement of ch</w:t>
      </w:r>
      <w:r w:rsidR="00496CBA">
        <w:rPr>
          <w:rFonts w:ascii="Century Gothic" w:hAnsi="Century Gothic" w:cs="Times New Roman"/>
          <w:sz w:val="16"/>
          <w:szCs w:val="16"/>
        </w:rPr>
        <w:t xml:space="preserve">ildren who are looked after is </w:t>
      </w:r>
      <w:r w:rsidR="00496CBA" w:rsidRPr="00496CBA">
        <w:rPr>
          <w:rFonts w:ascii="Century Gothic" w:hAnsi="Century Gothic" w:cs="Times New Roman"/>
          <w:sz w:val="16"/>
          <w:szCs w:val="16"/>
        </w:rPr>
        <w:t>Lisa Fox</w:t>
      </w:r>
      <w:r>
        <w:rPr>
          <w:rFonts w:ascii="Century Gothic" w:hAnsi="Century Gothic" w:cs="Times New Roman"/>
          <w:sz w:val="16"/>
          <w:szCs w:val="16"/>
        </w:rPr>
        <w:t xml:space="preserve">.They will work with the Virtual Educational Establishment Head to discuss how available funding can be best used to support the progress of looked after children and meet the </w:t>
      </w:r>
      <w:r w:rsidR="00BC4A47">
        <w:rPr>
          <w:rFonts w:ascii="Century Gothic" w:hAnsi="Century Gothic" w:cs="Times New Roman"/>
          <w:sz w:val="16"/>
          <w:szCs w:val="16"/>
        </w:rPr>
        <w:t>need identified in the child’s Personal Education P</w:t>
      </w:r>
      <w:r>
        <w:rPr>
          <w:rFonts w:ascii="Century Gothic" w:hAnsi="Century Gothic" w:cs="Times New Roman"/>
          <w:sz w:val="16"/>
          <w:szCs w:val="16"/>
        </w:rPr>
        <w:t xml:space="preserve">lan. </w:t>
      </w:r>
      <w:r w:rsidR="0090719F" w:rsidRPr="00BC4A47">
        <w:rPr>
          <w:rFonts w:ascii="Century Gothic" w:hAnsi="Century Gothic" w:cs="Times New Roman"/>
          <w:sz w:val="16"/>
          <w:szCs w:val="16"/>
        </w:rPr>
        <w:t>T</w:t>
      </w:r>
      <w:r w:rsidR="00BC4A47" w:rsidRPr="00BC4A47">
        <w:rPr>
          <w:rFonts w:ascii="Century Gothic" w:hAnsi="Century Gothic" w:cs="Times New Roman"/>
          <w:sz w:val="16"/>
          <w:szCs w:val="16"/>
        </w:rPr>
        <w:t>hey will ensure that the pupil’s</w:t>
      </w:r>
      <w:r w:rsidR="0090719F" w:rsidRPr="00BC4A47">
        <w:rPr>
          <w:rFonts w:ascii="Century Gothic" w:hAnsi="Century Gothic" w:cs="Times New Roman"/>
          <w:sz w:val="16"/>
          <w:szCs w:val="16"/>
        </w:rPr>
        <w:t xml:space="preserve"> PEP is completed each term and submitted securely to the relevant Local Authority within the allocated timescale.</w:t>
      </w:r>
    </w:p>
    <w:p w:rsidR="00FC41FE" w:rsidRDefault="00FC41FE" w:rsidP="00792D62">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b/>
          <w:sz w:val="16"/>
          <w:szCs w:val="16"/>
        </w:rPr>
        <w:t>Nominated Governor for Safeguarding.</w:t>
      </w:r>
    </w:p>
    <w:p w:rsidR="00FC41FE" w:rsidRDefault="00FC41FE" w:rsidP="00792D62">
      <w:pPr>
        <w:shd w:val="clear" w:color="auto" w:fill="FFFFFF" w:themeFill="background1"/>
        <w:spacing w:line="240" w:lineRule="auto"/>
        <w:rPr>
          <w:rFonts w:ascii="Century Gothic" w:hAnsi="Century Gothic" w:cs="Times New Roman"/>
          <w:sz w:val="16"/>
          <w:szCs w:val="16"/>
        </w:rPr>
      </w:pPr>
      <w:r w:rsidRPr="00FC41FE">
        <w:rPr>
          <w:rFonts w:ascii="Century Gothic" w:hAnsi="Century Gothic" w:cs="Times New Roman"/>
          <w:sz w:val="16"/>
          <w:szCs w:val="16"/>
        </w:rPr>
        <w:t xml:space="preserve">The </w:t>
      </w:r>
      <w:r>
        <w:rPr>
          <w:rFonts w:ascii="Century Gothic" w:hAnsi="Century Gothic" w:cs="Times New Roman"/>
          <w:b/>
          <w:sz w:val="16"/>
          <w:szCs w:val="16"/>
        </w:rPr>
        <w:t>nominated governor</w:t>
      </w:r>
      <w:r>
        <w:rPr>
          <w:rFonts w:ascii="Century Gothic" w:hAnsi="Century Gothic" w:cs="Times New Roman"/>
          <w:sz w:val="16"/>
          <w:szCs w:val="16"/>
        </w:rPr>
        <w:t xml:space="preserve"> responsible for safeguardin</w:t>
      </w:r>
      <w:r w:rsidR="00496CBA">
        <w:rPr>
          <w:rFonts w:ascii="Century Gothic" w:hAnsi="Century Gothic" w:cs="Times New Roman"/>
          <w:sz w:val="16"/>
          <w:szCs w:val="16"/>
        </w:rPr>
        <w:t>g to champion good practice is Jack Schollar</w:t>
      </w:r>
      <w:r>
        <w:rPr>
          <w:rFonts w:ascii="Century Gothic" w:hAnsi="Century Gothic" w:cs="Times New Roman"/>
          <w:sz w:val="16"/>
          <w:szCs w:val="16"/>
        </w:rPr>
        <w:t>. They will liaise with the Head teacher and provide information and reports to the governing body.</w:t>
      </w:r>
    </w:p>
    <w:p w:rsidR="00FC41FE" w:rsidRDefault="00FC41FE"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b/>
          <w:sz w:val="16"/>
          <w:szCs w:val="16"/>
        </w:rPr>
        <w:t>Head teacher.</w:t>
      </w:r>
    </w:p>
    <w:p w:rsidR="00FC41FE" w:rsidRDefault="00FC41FE"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The </w:t>
      </w:r>
      <w:r w:rsidRPr="00FC41FE">
        <w:rPr>
          <w:rFonts w:ascii="Century Gothic" w:hAnsi="Century Gothic" w:cs="Times New Roman"/>
          <w:b/>
          <w:sz w:val="16"/>
          <w:szCs w:val="16"/>
        </w:rPr>
        <w:t>Head teacher</w:t>
      </w:r>
      <w:r w:rsidR="00496CBA">
        <w:rPr>
          <w:rFonts w:ascii="Century Gothic" w:hAnsi="Century Gothic" w:cs="Times New Roman"/>
          <w:b/>
          <w:sz w:val="16"/>
          <w:szCs w:val="16"/>
        </w:rPr>
        <w:t xml:space="preserve">, </w:t>
      </w:r>
      <w:r w:rsidR="00496CBA" w:rsidRPr="00496CBA">
        <w:rPr>
          <w:rFonts w:ascii="Century Gothic" w:hAnsi="Century Gothic" w:cs="Times New Roman"/>
          <w:sz w:val="16"/>
          <w:szCs w:val="16"/>
        </w:rPr>
        <w:t>Alicia Todhunter</w:t>
      </w:r>
      <w:r>
        <w:rPr>
          <w:rFonts w:ascii="Century Gothic" w:hAnsi="Century Gothic" w:cs="Times New Roman"/>
          <w:sz w:val="16"/>
          <w:szCs w:val="16"/>
        </w:rPr>
        <w:t xml:space="preserve"> will ensure that the policies and procedur</w:t>
      </w:r>
      <w:r w:rsidR="00212883">
        <w:rPr>
          <w:rFonts w:ascii="Century Gothic" w:hAnsi="Century Gothic" w:cs="Times New Roman"/>
          <w:sz w:val="16"/>
          <w:szCs w:val="16"/>
        </w:rPr>
        <w:t>es adopted by the governing board</w:t>
      </w:r>
      <w:r>
        <w:rPr>
          <w:rFonts w:ascii="Century Gothic" w:hAnsi="Century Gothic" w:cs="Times New Roman"/>
          <w:sz w:val="16"/>
          <w:szCs w:val="16"/>
        </w:rPr>
        <w:t xml:space="preserve"> are fully implemented and sufficient resources and time are allocated to enable all staff members to discharge their safeguarding responsibilities.</w:t>
      </w:r>
    </w:p>
    <w:p w:rsidR="00F4123F" w:rsidRDefault="00F4123F" w:rsidP="00792D62">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b/>
          <w:sz w:val="16"/>
          <w:szCs w:val="16"/>
        </w:rPr>
        <w:t>Governing Body.</w:t>
      </w:r>
    </w:p>
    <w:p w:rsidR="00F4123F" w:rsidRDefault="00F4123F"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The </w:t>
      </w:r>
      <w:r w:rsidR="00212883">
        <w:rPr>
          <w:rFonts w:ascii="Century Gothic" w:hAnsi="Century Gothic" w:cs="Times New Roman"/>
          <w:sz w:val="16"/>
          <w:szCs w:val="16"/>
        </w:rPr>
        <w:t>Governing B</w:t>
      </w:r>
      <w:r w:rsidR="002A4031">
        <w:rPr>
          <w:rFonts w:ascii="Century Gothic" w:hAnsi="Century Gothic" w:cs="Times New Roman"/>
          <w:sz w:val="16"/>
          <w:szCs w:val="16"/>
        </w:rPr>
        <w:t>oard</w:t>
      </w:r>
      <w:r>
        <w:rPr>
          <w:rFonts w:ascii="Century Gothic" w:hAnsi="Century Gothic" w:cs="Times New Roman"/>
          <w:sz w:val="16"/>
          <w:szCs w:val="16"/>
        </w:rPr>
        <w:t xml:space="preserve"> is collectively responsible for ensuring that safeguarding arrangements are fully embedded within our schools ethos and reflected in our day</w:t>
      </w:r>
      <w:r w:rsidR="00215841">
        <w:rPr>
          <w:rFonts w:ascii="Century Gothic" w:hAnsi="Century Gothic" w:cs="Times New Roman"/>
          <w:sz w:val="16"/>
          <w:szCs w:val="16"/>
        </w:rPr>
        <w:t>-</w:t>
      </w:r>
      <w:r>
        <w:rPr>
          <w:rFonts w:ascii="Century Gothic" w:hAnsi="Century Gothic" w:cs="Times New Roman"/>
          <w:sz w:val="16"/>
          <w:szCs w:val="16"/>
        </w:rPr>
        <w:t>to</w:t>
      </w:r>
      <w:r w:rsidR="00215841">
        <w:rPr>
          <w:rFonts w:ascii="Century Gothic" w:hAnsi="Century Gothic" w:cs="Times New Roman"/>
          <w:sz w:val="16"/>
          <w:szCs w:val="16"/>
        </w:rPr>
        <w:t>-</w:t>
      </w:r>
      <w:r>
        <w:rPr>
          <w:rFonts w:ascii="Century Gothic" w:hAnsi="Century Gothic" w:cs="Times New Roman"/>
          <w:sz w:val="16"/>
          <w:szCs w:val="16"/>
        </w:rPr>
        <w:t>day practice.</w:t>
      </w:r>
    </w:p>
    <w:p w:rsidR="00F4123F" w:rsidRDefault="00F4123F" w:rsidP="00792D62">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b/>
          <w:sz w:val="16"/>
          <w:szCs w:val="16"/>
        </w:rPr>
        <w:t>All Staff.</w:t>
      </w:r>
    </w:p>
    <w:p w:rsidR="00F4123F" w:rsidRPr="00F4123F" w:rsidRDefault="00F4123F" w:rsidP="00792D62">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b/>
          <w:sz w:val="16"/>
          <w:szCs w:val="16"/>
        </w:rPr>
        <w:t xml:space="preserve">All staff members, governors, volunteers and external providers </w:t>
      </w:r>
      <w:r>
        <w:rPr>
          <w:rFonts w:ascii="Century Gothic" w:hAnsi="Century Gothic" w:cs="Times New Roman"/>
          <w:sz w:val="16"/>
          <w:szCs w:val="16"/>
        </w:rPr>
        <w:t>know how to recognise signs and symptoms of abuse, how to respond to pupils who disclose abuse and what to do if concerned about a child.</w:t>
      </w:r>
    </w:p>
    <w:p w:rsidR="00C61D85" w:rsidRDefault="00F4123F" w:rsidP="00EE7D74">
      <w:pPr>
        <w:shd w:val="clear" w:color="auto" w:fill="FFFFFF" w:themeFill="background1"/>
        <w:spacing w:line="240" w:lineRule="auto"/>
        <w:rPr>
          <w:rFonts w:ascii="Century Gothic" w:hAnsi="Century Gothic" w:cs="Times New Roman"/>
          <w:b/>
          <w:sz w:val="16"/>
          <w:szCs w:val="16"/>
        </w:rPr>
      </w:pPr>
      <w:r w:rsidRPr="00F4123F">
        <w:rPr>
          <w:rFonts w:ascii="Century Gothic" w:hAnsi="Century Gothic" w:cs="Times New Roman"/>
          <w:b/>
          <w:sz w:val="16"/>
          <w:szCs w:val="16"/>
        </w:rPr>
        <w:t>Supporting Children.</w:t>
      </w:r>
    </w:p>
    <w:p w:rsidR="00F4123F" w:rsidRDefault="00F4123F" w:rsidP="00EE7D74">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We recognise that children who are abused or witness violence are likely to have low </w:t>
      </w:r>
      <w:r w:rsidR="00C75F8F">
        <w:rPr>
          <w:rFonts w:ascii="Century Gothic" w:hAnsi="Century Gothic" w:cs="Times New Roman"/>
          <w:sz w:val="16"/>
          <w:szCs w:val="16"/>
        </w:rPr>
        <w:t>self-esteem</w:t>
      </w:r>
      <w:r>
        <w:rPr>
          <w:rFonts w:ascii="Century Gothic" w:hAnsi="Century Gothic" w:cs="Times New Roman"/>
          <w:sz w:val="16"/>
          <w:szCs w:val="16"/>
        </w:rPr>
        <w:t xml:space="preserve"> and </w:t>
      </w:r>
      <w:r w:rsidR="00C75F8F">
        <w:rPr>
          <w:rFonts w:ascii="Century Gothic" w:hAnsi="Century Gothic" w:cs="Times New Roman"/>
          <w:sz w:val="16"/>
          <w:szCs w:val="16"/>
        </w:rPr>
        <w:t xml:space="preserve">may find it difficult to develop a sense of self- worth. They may feel helpless, humiliated and some sense of blame. Our </w:t>
      </w:r>
      <w:r w:rsidR="00C82E44">
        <w:rPr>
          <w:rFonts w:ascii="Century Gothic" w:hAnsi="Century Gothic" w:cs="Times New Roman"/>
          <w:sz w:val="16"/>
          <w:szCs w:val="16"/>
        </w:rPr>
        <w:t>School</w:t>
      </w:r>
      <w:r w:rsidR="00C75F8F">
        <w:rPr>
          <w:rFonts w:ascii="Century Gothic" w:hAnsi="Century Gothic" w:cs="Times New Roman"/>
          <w:sz w:val="16"/>
          <w:szCs w:val="16"/>
        </w:rPr>
        <w:t xml:space="preserve"> may be the only stable, secure and predictable element in their lives.</w:t>
      </w:r>
    </w:p>
    <w:p w:rsidR="00C75F8F" w:rsidRDefault="00C75F8F" w:rsidP="00EE7D74">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We accept that the behaviour of a child in these circumstances may range from that which is perceived to be normal to aggressive or withdrawn.</w:t>
      </w:r>
    </w:p>
    <w:p w:rsidR="00C75F8F" w:rsidRDefault="00C75F8F" w:rsidP="00EE7D74">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We will support all pupils by:</w:t>
      </w:r>
    </w:p>
    <w:p w:rsidR="00C75F8F" w:rsidRDefault="00C75F8F" w:rsidP="00C75F8F">
      <w:pPr>
        <w:pStyle w:val="ListParagraph"/>
        <w:numPr>
          <w:ilvl w:val="0"/>
          <w:numId w:val="4"/>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Ensuring the content of the curriculum includes social and emotional aspects of learning.</w:t>
      </w:r>
    </w:p>
    <w:p w:rsidR="00C75F8F" w:rsidRDefault="00C75F8F" w:rsidP="00C75F8F">
      <w:pPr>
        <w:pStyle w:val="ListParagraph"/>
        <w:numPr>
          <w:ilvl w:val="0"/>
          <w:numId w:val="4"/>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Ensuring a comprehensive curriculum response to E-Safety, enabling children and parents to learn about the risks of new technologies and social media and how to use these responsibly.</w:t>
      </w:r>
    </w:p>
    <w:p w:rsidR="00C75F8F" w:rsidRDefault="00C75F8F" w:rsidP="00C75F8F">
      <w:pPr>
        <w:pStyle w:val="ListParagraph"/>
        <w:numPr>
          <w:ilvl w:val="0"/>
          <w:numId w:val="4"/>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Ensuring that child protection is included in the curriculum to help children stay safe, recognise when they do not feel safe and identify who they might or can talk to.</w:t>
      </w:r>
    </w:p>
    <w:p w:rsidR="00C75F8F" w:rsidRDefault="00C75F8F" w:rsidP="00C75F8F">
      <w:pPr>
        <w:pStyle w:val="ListParagraph"/>
        <w:numPr>
          <w:ilvl w:val="0"/>
          <w:numId w:val="4"/>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Providing pupils with a number of appropriate adults to approach if they are in difficulties.</w:t>
      </w:r>
    </w:p>
    <w:p w:rsidR="00C75F8F" w:rsidRDefault="00C75F8F" w:rsidP="00C75F8F">
      <w:pPr>
        <w:pStyle w:val="ListParagraph"/>
        <w:numPr>
          <w:ilvl w:val="0"/>
          <w:numId w:val="4"/>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Supporting the child’s development in ways that will foster security, confidence and independence.</w:t>
      </w:r>
    </w:p>
    <w:p w:rsidR="00C75F8F" w:rsidRDefault="004D791B" w:rsidP="00C75F8F">
      <w:pPr>
        <w:pStyle w:val="ListParagraph"/>
        <w:numPr>
          <w:ilvl w:val="0"/>
          <w:numId w:val="4"/>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Encouraging development of </w:t>
      </w:r>
      <w:r w:rsidR="00215841">
        <w:rPr>
          <w:rFonts w:ascii="Century Gothic" w:hAnsi="Century Gothic" w:cs="Times New Roman"/>
          <w:sz w:val="16"/>
          <w:szCs w:val="16"/>
        </w:rPr>
        <w:t>self-esteem and self-</w:t>
      </w:r>
      <w:r>
        <w:rPr>
          <w:rFonts w:ascii="Century Gothic" w:hAnsi="Century Gothic" w:cs="Times New Roman"/>
          <w:sz w:val="16"/>
          <w:szCs w:val="16"/>
        </w:rPr>
        <w:t>assertiveness while not condoning aggression or bullying.</w:t>
      </w:r>
    </w:p>
    <w:p w:rsidR="004D791B" w:rsidRDefault="004D791B" w:rsidP="00C75F8F">
      <w:pPr>
        <w:pStyle w:val="ListParagraph"/>
        <w:numPr>
          <w:ilvl w:val="0"/>
          <w:numId w:val="4"/>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Ensuring repeated hate incidents, e.g. </w:t>
      </w:r>
      <w:r w:rsidR="00810B57">
        <w:rPr>
          <w:rFonts w:ascii="Century Gothic" w:hAnsi="Century Gothic" w:cs="Times New Roman"/>
          <w:sz w:val="16"/>
          <w:szCs w:val="16"/>
        </w:rPr>
        <w:t>racist,</w:t>
      </w:r>
      <w:r>
        <w:rPr>
          <w:rFonts w:ascii="Century Gothic" w:hAnsi="Century Gothic" w:cs="Times New Roman"/>
          <w:sz w:val="16"/>
          <w:szCs w:val="16"/>
        </w:rPr>
        <w:t xml:space="preserve"> homophobic</w:t>
      </w:r>
      <w:r w:rsidR="00810B57">
        <w:rPr>
          <w:rFonts w:ascii="Century Gothic" w:hAnsi="Century Gothic" w:cs="Times New Roman"/>
          <w:sz w:val="16"/>
          <w:szCs w:val="16"/>
        </w:rPr>
        <w:t>, gender</w:t>
      </w:r>
      <w:r>
        <w:rPr>
          <w:rFonts w:ascii="Century Gothic" w:hAnsi="Century Gothic" w:cs="Times New Roman"/>
          <w:sz w:val="16"/>
          <w:szCs w:val="16"/>
        </w:rPr>
        <w:t xml:space="preserve"> or disability based bullying are considered under child protection procedures.</w:t>
      </w:r>
    </w:p>
    <w:p w:rsidR="004D791B" w:rsidRDefault="004D791B" w:rsidP="00C75F8F">
      <w:pPr>
        <w:pStyle w:val="ListParagraph"/>
        <w:numPr>
          <w:ilvl w:val="0"/>
          <w:numId w:val="4"/>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Liaising and working together with other support services and those agencies involved in safeguarding.</w:t>
      </w:r>
    </w:p>
    <w:p w:rsidR="004D791B" w:rsidRDefault="004D791B" w:rsidP="00C75F8F">
      <w:pPr>
        <w:pStyle w:val="ListParagraph"/>
        <w:numPr>
          <w:ilvl w:val="0"/>
          <w:numId w:val="4"/>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Monitoring children who have been identified as having welfare or protection concerns and providing appropriate support.</w:t>
      </w:r>
    </w:p>
    <w:p w:rsidR="004D791B" w:rsidRDefault="004D791B" w:rsidP="00C75F8F">
      <w:pPr>
        <w:pStyle w:val="ListParagraph"/>
        <w:numPr>
          <w:ilvl w:val="0"/>
          <w:numId w:val="4"/>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Ensuring all staff are aware of the early help process, and understand their role in it, including acting as the lead professional where appropriate.</w:t>
      </w:r>
    </w:p>
    <w:p w:rsidR="004D791B" w:rsidRDefault="00A05ECB" w:rsidP="00C75F8F">
      <w:pPr>
        <w:pStyle w:val="ListParagraph"/>
        <w:numPr>
          <w:ilvl w:val="0"/>
          <w:numId w:val="4"/>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Ensuring all staff understand</w:t>
      </w:r>
      <w:r w:rsidR="004D791B">
        <w:rPr>
          <w:rFonts w:ascii="Century Gothic" w:hAnsi="Century Gothic" w:cs="Times New Roman"/>
          <w:sz w:val="16"/>
          <w:szCs w:val="16"/>
        </w:rPr>
        <w:t xml:space="preserve"> the additional safeguarding issues of children with special educational needs and disabilities and how to address them.</w:t>
      </w:r>
    </w:p>
    <w:p w:rsidR="004D791B" w:rsidRDefault="004D791B" w:rsidP="00C75F8F">
      <w:pPr>
        <w:pStyle w:val="ListParagraph"/>
        <w:numPr>
          <w:ilvl w:val="0"/>
          <w:numId w:val="4"/>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Monitoring attendance patterns and reviewing and responding to them as part of welfare and protection procedures.</w:t>
      </w:r>
    </w:p>
    <w:p w:rsidR="0090719F" w:rsidRDefault="0090719F" w:rsidP="004D791B">
      <w:pPr>
        <w:shd w:val="clear" w:color="auto" w:fill="FFFFFF" w:themeFill="background1"/>
        <w:spacing w:line="240" w:lineRule="auto"/>
        <w:rPr>
          <w:rFonts w:ascii="Century Gothic" w:hAnsi="Century Gothic" w:cs="Times New Roman"/>
          <w:b/>
          <w:sz w:val="16"/>
          <w:szCs w:val="16"/>
        </w:rPr>
      </w:pPr>
    </w:p>
    <w:p w:rsidR="0090719F" w:rsidRDefault="0090719F" w:rsidP="004D791B">
      <w:pPr>
        <w:shd w:val="clear" w:color="auto" w:fill="FFFFFF" w:themeFill="background1"/>
        <w:spacing w:line="240" w:lineRule="auto"/>
        <w:rPr>
          <w:rFonts w:ascii="Century Gothic" w:hAnsi="Century Gothic" w:cs="Times New Roman"/>
          <w:b/>
          <w:sz w:val="16"/>
          <w:szCs w:val="16"/>
        </w:rPr>
      </w:pPr>
    </w:p>
    <w:p w:rsidR="0090719F" w:rsidRDefault="0090719F" w:rsidP="004D791B">
      <w:pPr>
        <w:shd w:val="clear" w:color="auto" w:fill="FFFFFF" w:themeFill="background1"/>
        <w:spacing w:line="240" w:lineRule="auto"/>
        <w:rPr>
          <w:rFonts w:ascii="Century Gothic" w:hAnsi="Century Gothic" w:cs="Times New Roman"/>
          <w:b/>
          <w:sz w:val="16"/>
          <w:szCs w:val="16"/>
        </w:rPr>
      </w:pPr>
    </w:p>
    <w:p w:rsidR="0090719F" w:rsidRDefault="0090719F" w:rsidP="004D791B">
      <w:pPr>
        <w:shd w:val="clear" w:color="auto" w:fill="FFFFFF" w:themeFill="background1"/>
        <w:spacing w:line="240" w:lineRule="auto"/>
        <w:rPr>
          <w:rFonts w:ascii="Century Gothic" w:hAnsi="Century Gothic" w:cs="Times New Roman"/>
          <w:b/>
          <w:sz w:val="16"/>
          <w:szCs w:val="16"/>
        </w:rPr>
      </w:pPr>
    </w:p>
    <w:p w:rsidR="0090719F" w:rsidRDefault="0090719F" w:rsidP="004D791B">
      <w:pPr>
        <w:shd w:val="clear" w:color="auto" w:fill="FFFFFF" w:themeFill="background1"/>
        <w:spacing w:line="240" w:lineRule="auto"/>
        <w:rPr>
          <w:rFonts w:ascii="Century Gothic" w:hAnsi="Century Gothic" w:cs="Times New Roman"/>
          <w:b/>
          <w:sz w:val="16"/>
          <w:szCs w:val="16"/>
        </w:rPr>
      </w:pPr>
    </w:p>
    <w:p w:rsidR="001D46C2" w:rsidRDefault="001D46C2" w:rsidP="004D791B">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b/>
          <w:sz w:val="16"/>
          <w:szCs w:val="16"/>
        </w:rPr>
        <w:t>Safer Workforce and Managing Allegations against Staff and Volunteers.</w:t>
      </w:r>
    </w:p>
    <w:p w:rsidR="001D46C2" w:rsidRPr="00DD0DE7" w:rsidRDefault="001D46C2" w:rsidP="004D791B">
      <w:pPr>
        <w:shd w:val="clear" w:color="auto" w:fill="FFFFFF" w:themeFill="background1"/>
        <w:spacing w:line="240" w:lineRule="auto"/>
        <w:rPr>
          <w:rFonts w:ascii="Century Gothic" w:hAnsi="Century Gothic" w:cs="Times New Roman"/>
          <w:sz w:val="16"/>
          <w:szCs w:val="16"/>
        </w:rPr>
      </w:pPr>
      <w:r w:rsidRPr="001D46C2">
        <w:rPr>
          <w:rFonts w:ascii="Century Gothic" w:hAnsi="Century Gothic" w:cs="Times New Roman"/>
          <w:sz w:val="16"/>
          <w:szCs w:val="16"/>
        </w:rPr>
        <w:t xml:space="preserve">All staff will be subjected to safeguarding checks in line with the statutory guidance </w:t>
      </w:r>
      <w:r w:rsidRPr="00DD0DE7">
        <w:rPr>
          <w:rFonts w:ascii="Century Gothic" w:hAnsi="Century Gothic" w:cs="Times New Roman"/>
          <w:b/>
          <w:i/>
          <w:sz w:val="16"/>
          <w:szCs w:val="16"/>
        </w:rPr>
        <w:t xml:space="preserve">Keeping Children Safe in Education: Statutory Guidance for Educational Establishments and </w:t>
      </w:r>
      <w:r w:rsidR="00DD0DE7" w:rsidRPr="00DD0DE7">
        <w:rPr>
          <w:rFonts w:ascii="Century Gothic" w:hAnsi="Century Gothic" w:cs="Times New Roman"/>
          <w:b/>
          <w:i/>
          <w:sz w:val="16"/>
          <w:szCs w:val="16"/>
        </w:rPr>
        <w:t>Colleges, September</w:t>
      </w:r>
      <w:r w:rsidRPr="00DD0DE7">
        <w:rPr>
          <w:rFonts w:ascii="Century Gothic" w:hAnsi="Century Gothic" w:cs="Times New Roman"/>
          <w:b/>
          <w:i/>
          <w:sz w:val="16"/>
          <w:szCs w:val="16"/>
        </w:rPr>
        <w:t xml:space="preserve"> 2016</w:t>
      </w:r>
      <w:r w:rsidRPr="00DD0DE7">
        <w:rPr>
          <w:rFonts w:ascii="Century Gothic" w:hAnsi="Century Gothic" w:cs="Times New Roman"/>
          <w:i/>
          <w:sz w:val="16"/>
          <w:szCs w:val="16"/>
        </w:rPr>
        <w:t>.</w:t>
      </w:r>
    </w:p>
    <w:p w:rsidR="001D46C2" w:rsidRDefault="00DD0DE7"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We will ensure that agencies and third parties supplying staff provide us evidence that they have made the appropriate level of safeguarding checks on individuals working in our educational establishment. We will also ensure that any agency worker presenting for work is the same person on whom the checks have been made.</w:t>
      </w:r>
    </w:p>
    <w:p w:rsidR="00DD0DE7" w:rsidRDefault="00DD0DE7"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Every job description and person specification will have a clear statement about the safeguarding responsibilities of the post holder.</w:t>
      </w:r>
    </w:p>
    <w:p w:rsidR="00DD0DE7" w:rsidRDefault="00DD0DE7"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We will ensure at least one member of every interview panel has completed Safer Recru</w:t>
      </w:r>
      <w:r w:rsidR="00CE4971">
        <w:rPr>
          <w:rFonts w:ascii="Century Gothic" w:hAnsi="Century Gothic" w:cs="Times New Roman"/>
          <w:sz w:val="16"/>
          <w:szCs w:val="16"/>
        </w:rPr>
        <w:t>i</w:t>
      </w:r>
      <w:r>
        <w:rPr>
          <w:rFonts w:ascii="Century Gothic" w:hAnsi="Century Gothic" w:cs="Times New Roman"/>
          <w:sz w:val="16"/>
          <w:szCs w:val="16"/>
        </w:rPr>
        <w:t>tment training.</w:t>
      </w:r>
    </w:p>
    <w:p w:rsidR="00CE4971" w:rsidRDefault="00CE4971"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We have a procedure in place to handle allegations against members of staff and volunteers in line with </w:t>
      </w:r>
      <w:r w:rsidRPr="00CE4971">
        <w:rPr>
          <w:rFonts w:ascii="Century Gothic" w:hAnsi="Century Gothic" w:cs="Times New Roman"/>
          <w:b/>
          <w:i/>
          <w:sz w:val="16"/>
          <w:szCs w:val="16"/>
        </w:rPr>
        <w:t>Keeping Children Safe in Education</w:t>
      </w:r>
      <w:r>
        <w:rPr>
          <w:rFonts w:ascii="Century Gothic" w:hAnsi="Century Gothic" w:cs="Times New Roman"/>
          <w:b/>
          <w:i/>
          <w:sz w:val="16"/>
          <w:szCs w:val="16"/>
        </w:rPr>
        <w:t>; Statutory Guidance for Educational establishments and Colleges, September 2016.</w:t>
      </w:r>
      <w:r>
        <w:rPr>
          <w:rFonts w:ascii="Century Gothic" w:hAnsi="Century Gothic" w:cs="Times New Roman"/>
          <w:sz w:val="16"/>
          <w:szCs w:val="16"/>
        </w:rPr>
        <w:t xml:space="preserve"> In accordance with local guidance we adhere to Greater Manchester Safeguarding Procedures- Managing Allegations against Staff Guidance.</w:t>
      </w:r>
    </w:p>
    <w:p w:rsidR="00552D58" w:rsidRDefault="00CE4971" w:rsidP="004D791B">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sz w:val="16"/>
          <w:szCs w:val="16"/>
        </w:rPr>
        <w:t xml:space="preserve">Any allegation made against a staff member will be dealt with by the Head </w:t>
      </w:r>
      <w:r w:rsidR="00215841">
        <w:rPr>
          <w:rFonts w:ascii="Century Gothic" w:hAnsi="Century Gothic" w:cs="Times New Roman"/>
          <w:sz w:val="16"/>
          <w:szCs w:val="16"/>
        </w:rPr>
        <w:t>T</w:t>
      </w:r>
      <w:r>
        <w:rPr>
          <w:rFonts w:ascii="Century Gothic" w:hAnsi="Century Gothic" w:cs="Times New Roman"/>
          <w:sz w:val="16"/>
          <w:szCs w:val="16"/>
        </w:rPr>
        <w:t>eacher. In the case of all</w:t>
      </w:r>
      <w:r w:rsidR="00215841">
        <w:rPr>
          <w:rFonts w:ascii="Century Gothic" w:hAnsi="Century Gothic" w:cs="Times New Roman"/>
          <w:sz w:val="16"/>
          <w:szCs w:val="16"/>
        </w:rPr>
        <w:t>egations made against the Head T</w:t>
      </w:r>
      <w:r>
        <w:rPr>
          <w:rFonts w:ascii="Century Gothic" w:hAnsi="Century Gothic" w:cs="Times New Roman"/>
          <w:sz w:val="16"/>
          <w:szCs w:val="16"/>
        </w:rPr>
        <w:t xml:space="preserve">eacher the case manager will be the Chair of Governors. </w:t>
      </w:r>
    </w:p>
    <w:p w:rsidR="0090719F" w:rsidRDefault="00CE4971" w:rsidP="004D791B">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b/>
          <w:sz w:val="16"/>
          <w:szCs w:val="16"/>
        </w:rPr>
        <w:t>Staff Induction, Training and Developmen</w:t>
      </w:r>
      <w:r w:rsidR="0090719F">
        <w:rPr>
          <w:rFonts w:ascii="Century Gothic" w:hAnsi="Century Gothic" w:cs="Times New Roman"/>
          <w:b/>
          <w:sz w:val="16"/>
          <w:szCs w:val="16"/>
        </w:rPr>
        <w:t>t.</w:t>
      </w:r>
    </w:p>
    <w:p w:rsidR="00CE4971" w:rsidRDefault="0090719F" w:rsidP="004D791B">
      <w:pPr>
        <w:shd w:val="clear" w:color="auto" w:fill="FFFFFF" w:themeFill="background1"/>
        <w:spacing w:line="240" w:lineRule="auto"/>
        <w:rPr>
          <w:rFonts w:ascii="Century Gothic" w:hAnsi="Century Gothic" w:cs="Times New Roman"/>
          <w:sz w:val="16"/>
          <w:szCs w:val="16"/>
        </w:rPr>
      </w:pPr>
      <w:r w:rsidRPr="00BC4A47">
        <w:rPr>
          <w:rFonts w:ascii="Century Gothic" w:hAnsi="Century Gothic" w:cs="Times New Roman"/>
          <w:b/>
          <w:sz w:val="16"/>
          <w:szCs w:val="16"/>
        </w:rPr>
        <w:t>Any adult or young person who is working or gaining experience at Dane Bank,</w:t>
      </w:r>
      <w:r w:rsidR="00CE4971">
        <w:rPr>
          <w:rFonts w:ascii="Century Gothic" w:hAnsi="Century Gothic" w:cs="Times New Roman"/>
          <w:sz w:val="16"/>
          <w:szCs w:val="16"/>
        </w:rPr>
        <w:t xml:space="preserve"> will be given an Induction</w:t>
      </w:r>
      <w:r w:rsidRPr="00BC4A47">
        <w:rPr>
          <w:rFonts w:ascii="Century Gothic" w:hAnsi="Century Gothic" w:cs="Times New Roman"/>
          <w:sz w:val="16"/>
          <w:szCs w:val="16"/>
        </w:rPr>
        <w:t xml:space="preserve"> Pack</w:t>
      </w:r>
      <w:r>
        <w:rPr>
          <w:rFonts w:ascii="Century Gothic" w:hAnsi="Century Gothic" w:cs="Times New Roman"/>
          <w:color w:val="FF0000"/>
          <w:sz w:val="16"/>
          <w:szCs w:val="16"/>
        </w:rPr>
        <w:t xml:space="preserve"> </w:t>
      </w:r>
      <w:r w:rsidR="00CE4971">
        <w:rPr>
          <w:rFonts w:ascii="Century Gothic" w:hAnsi="Century Gothic" w:cs="Times New Roman"/>
          <w:sz w:val="16"/>
          <w:szCs w:val="16"/>
        </w:rPr>
        <w:t xml:space="preserve"> that includes basic child protection training on how to recognise signs of abuse, how to respond to any concerns, E- Safety and familiarisation with the safeguarding and child protection policy, staff code of conduct, </w:t>
      </w:r>
      <w:r w:rsidR="00CE4971" w:rsidRPr="00CE4971">
        <w:rPr>
          <w:rFonts w:ascii="Century Gothic" w:hAnsi="Century Gothic" w:cs="Times New Roman"/>
          <w:b/>
          <w:i/>
          <w:sz w:val="16"/>
          <w:szCs w:val="16"/>
        </w:rPr>
        <w:t>Keeping Children Safe in Education:</w:t>
      </w:r>
      <w:r w:rsidR="00D1358D">
        <w:rPr>
          <w:rFonts w:ascii="Century Gothic" w:hAnsi="Century Gothic" w:cs="Times New Roman"/>
          <w:b/>
          <w:i/>
          <w:sz w:val="16"/>
          <w:szCs w:val="16"/>
        </w:rPr>
        <w:t xml:space="preserve"> Statutory Guidance for Educational establishments and Colleges, Part One and Annex A Further Information September 2016,</w:t>
      </w:r>
      <w:r w:rsidR="00D1358D">
        <w:rPr>
          <w:rFonts w:ascii="Century Gothic" w:hAnsi="Century Gothic" w:cs="Times New Roman"/>
          <w:sz w:val="16"/>
          <w:szCs w:val="16"/>
        </w:rPr>
        <w:t>and other related policies. We will ensure that staff under</w:t>
      </w:r>
      <w:r w:rsidR="00A05ECB">
        <w:rPr>
          <w:rFonts w:ascii="Century Gothic" w:hAnsi="Century Gothic" w:cs="Times New Roman"/>
          <w:sz w:val="16"/>
          <w:szCs w:val="16"/>
        </w:rPr>
        <w:t>stand</w:t>
      </w:r>
      <w:r w:rsidR="00D1358D">
        <w:rPr>
          <w:rFonts w:ascii="Century Gothic" w:hAnsi="Century Gothic" w:cs="Times New Roman"/>
          <w:sz w:val="16"/>
          <w:szCs w:val="16"/>
        </w:rPr>
        <w:t xml:space="preserve"> the difference between a safeguarding concern and a child in immediate danger or at risk of significant harm.</w:t>
      </w:r>
    </w:p>
    <w:p w:rsidR="00D1358D" w:rsidRDefault="00D1358D"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The </w:t>
      </w:r>
      <w:r>
        <w:rPr>
          <w:rFonts w:ascii="Century Gothic" w:hAnsi="Century Gothic" w:cs="Times New Roman"/>
          <w:b/>
          <w:sz w:val="16"/>
          <w:szCs w:val="16"/>
        </w:rPr>
        <w:t>DSL</w:t>
      </w:r>
      <w:r>
        <w:rPr>
          <w:rFonts w:ascii="Century Gothic" w:hAnsi="Century Gothic" w:cs="Times New Roman"/>
          <w:sz w:val="16"/>
          <w:szCs w:val="16"/>
        </w:rPr>
        <w:t xml:space="preserve"> will undergo updated child protection training every two years. In addition to this their knowledge and skills should be updated </w:t>
      </w:r>
      <w:r w:rsidR="00BA3ED4">
        <w:rPr>
          <w:rFonts w:ascii="Century Gothic" w:hAnsi="Century Gothic" w:cs="Times New Roman"/>
          <w:sz w:val="16"/>
          <w:szCs w:val="16"/>
        </w:rPr>
        <w:t>regularly</w:t>
      </w:r>
      <w:r>
        <w:rPr>
          <w:rFonts w:ascii="Century Gothic" w:hAnsi="Century Gothic" w:cs="Times New Roman"/>
          <w:sz w:val="16"/>
          <w:szCs w:val="16"/>
        </w:rPr>
        <w:t xml:space="preserve"> and at least annually to keep up with developments relevant to the role.</w:t>
      </w:r>
    </w:p>
    <w:p w:rsidR="00D1358D" w:rsidRDefault="00D1358D"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All staff members of the educational establishment will receive appropriate safeguarding and child protection training (whole educational establishment training) which is regularly updated. The </w:t>
      </w:r>
      <w:r>
        <w:rPr>
          <w:rFonts w:ascii="Century Gothic" w:hAnsi="Century Gothic" w:cs="Times New Roman"/>
          <w:b/>
          <w:sz w:val="16"/>
          <w:szCs w:val="16"/>
        </w:rPr>
        <w:t>DSL</w:t>
      </w:r>
      <w:r>
        <w:rPr>
          <w:rFonts w:ascii="Century Gothic" w:hAnsi="Century Gothic" w:cs="Times New Roman"/>
          <w:sz w:val="16"/>
          <w:szCs w:val="16"/>
        </w:rPr>
        <w:t xml:space="preserve"> will provide briefings t</w:t>
      </w:r>
      <w:r w:rsidR="00C82E44">
        <w:rPr>
          <w:rFonts w:ascii="Century Gothic" w:hAnsi="Century Gothic" w:cs="Times New Roman"/>
          <w:sz w:val="16"/>
          <w:szCs w:val="16"/>
        </w:rPr>
        <w:t>o</w:t>
      </w:r>
      <w:r>
        <w:rPr>
          <w:rFonts w:ascii="Century Gothic" w:hAnsi="Century Gothic" w:cs="Times New Roman"/>
          <w:sz w:val="16"/>
          <w:szCs w:val="16"/>
        </w:rPr>
        <w:t xml:space="preserve"> the </w:t>
      </w:r>
      <w:r w:rsidR="00215841">
        <w:rPr>
          <w:rFonts w:ascii="Century Gothic" w:hAnsi="Century Gothic" w:cs="Times New Roman"/>
          <w:sz w:val="16"/>
          <w:szCs w:val="16"/>
        </w:rPr>
        <w:t>s</w:t>
      </w:r>
      <w:r w:rsidR="00C82E44">
        <w:rPr>
          <w:rFonts w:ascii="Century Gothic" w:hAnsi="Century Gothic" w:cs="Times New Roman"/>
          <w:sz w:val="16"/>
          <w:szCs w:val="16"/>
        </w:rPr>
        <w:t>taff</w:t>
      </w:r>
      <w:r>
        <w:rPr>
          <w:rFonts w:ascii="Century Gothic" w:hAnsi="Century Gothic" w:cs="Times New Roman"/>
          <w:sz w:val="16"/>
          <w:szCs w:val="16"/>
        </w:rPr>
        <w:t xml:space="preserve"> on any changes to child protection legislation and procedures and relevant learning from local and national serious case reviews as required but at least annually.</w:t>
      </w:r>
    </w:p>
    <w:p w:rsidR="00DA30A7" w:rsidRDefault="00DA30A7"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The nominated governor for safeguarding and child protection will attend relevant training</w:t>
      </w:r>
      <w:r w:rsidR="00C82E44">
        <w:rPr>
          <w:rFonts w:ascii="Century Gothic" w:hAnsi="Century Gothic" w:cs="Times New Roman"/>
          <w:sz w:val="16"/>
          <w:szCs w:val="16"/>
        </w:rPr>
        <w:t>,</w:t>
      </w:r>
      <w:r>
        <w:rPr>
          <w:rFonts w:ascii="Century Gothic" w:hAnsi="Century Gothic" w:cs="Times New Roman"/>
          <w:sz w:val="16"/>
          <w:szCs w:val="16"/>
        </w:rPr>
        <w:t xml:space="preserve"> this training will be updated every two years. </w:t>
      </w:r>
    </w:p>
    <w:p w:rsidR="00DA30A7" w:rsidRDefault="00DA30A7"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The educational</w:t>
      </w:r>
      <w:r w:rsidR="008C0B25">
        <w:rPr>
          <w:rFonts w:ascii="Century Gothic" w:hAnsi="Century Gothic" w:cs="Times New Roman"/>
          <w:sz w:val="16"/>
          <w:szCs w:val="16"/>
        </w:rPr>
        <w:t xml:space="preserve"> establishment will maintain accurate records of staff induction and training,</w:t>
      </w:r>
    </w:p>
    <w:p w:rsidR="00552D58" w:rsidRDefault="00552D58" w:rsidP="004D791B">
      <w:pPr>
        <w:shd w:val="clear" w:color="auto" w:fill="FFFFFF" w:themeFill="background1"/>
        <w:spacing w:line="240" w:lineRule="auto"/>
        <w:rPr>
          <w:rFonts w:ascii="Century Gothic" w:hAnsi="Century Gothic" w:cs="Times New Roman"/>
          <w:b/>
          <w:sz w:val="16"/>
          <w:szCs w:val="16"/>
        </w:rPr>
      </w:pPr>
    </w:p>
    <w:p w:rsidR="008C0B25" w:rsidRDefault="008C0B25" w:rsidP="004D791B">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b/>
          <w:sz w:val="16"/>
          <w:szCs w:val="16"/>
        </w:rPr>
        <w:t>Confidentiality, Consent and Information sharing.</w:t>
      </w:r>
    </w:p>
    <w:p w:rsidR="008C0B25" w:rsidRDefault="008C0B25"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We recognise that all matters relating to child protection are confidential.</w:t>
      </w:r>
    </w:p>
    <w:p w:rsidR="008C0B25" w:rsidRDefault="008C0B25"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The Head teacher or the DSL will disclose any information about a pupil to other members of staff on a need to know basis and in the best interests of the child.</w:t>
      </w:r>
    </w:p>
    <w:p w:rsidR="008C0B25" w:rsidRDefault="008C0B25"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All staff members must be aware that they cannot promise a child </w:t>
      </w:r>
      <w:r w:rsidR="00215841">
        <w:rPr>
          <w:rFonts w:ascii="Century Gothic" w:hAnsi="Century Gothic" w:cs="Times New Roman"/>
          <w:sz w:val="16"/>
          <w:szCs w:val="16"/>
        </w:rPr>
        <w:t>they will</w:t>
      </w:r>
      <w:r>
        <w:rPr>
          <w:rFonts w:ascii="Century Gothic" w:hAnsi="Century Gothic" w:cs="Times New Roman"/>
          <w:sz w:val="16"/>
          <w:szCs w:val="16"/>
        </w:rPr>
        <w:t xml:space="preserve"> keep secrets which might compromise the child’s safety or well-being.</w:t>
      </w:r>
    </w:p>
    <w:p w:rsidR="008C0B25" w:rsidRDefault="008C0B25"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All staff members have a professional responsibility to share information w</w:t>
      </w:r>
      <w:r w:rsidR="005C592C">
        <w:rPr>
          <w:rFonts w:ascii="Century Gothic" w:hAnsi="Century Gothic" w:cs="Times New Roman"/>
          <w:sz w:val="16"/>
          <w:szCs w:val="16"/>
        </w:rPr>
        <w:t>ith other agencies in order to safeguard children.</w:t>
      </w:r>
    </w:p>
    <w:p w:rsidR="005C592C" w:rsidRDefault="005C592C"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All our staff members who come into contact with children will be given appropriate training to understand the purpose of information sharing in order to safeguard and promote children’s welfare.</w:t>
      </w:r>
    </w:p>
    <w:p w:rsidR="00552D58" w:rsidRDefault="005C592C"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We will ensure that staff members are confident about what they can and should do under the law, including how to obtain consent to share information and when information can be shared without consent. </w:t>
      </w:r>
    </w:p>
    <w:p w:rsidR="00DA54F9" w:rsidRDefault="00DA54F9" w:rsidP="004D791B">
      <w:pPr>
        <w:shd w:val="clear" w:color="auto" w:fill="FFFFFF" w:themeFill="background1"/>
        <w:spacing w:line="240" w:lineRule="auto"/>
        <w:rPr>
          <w:rFonts w:ascii="Century Gothic" w:hAnsi="Century Gothic" w:cs="Times New Roman"/>
          <w:sz w:val="16"/>
          <w:szCs w:val="16"/>
        </w:rPr>
      </w:pPr>
    </w:p>
    <w:p w:rsidR="0090719F" w:rsidRDefault="0090719F" w:rsidP="004D791B">
      <w:pPr>
        <w:shd w:val="clear" w:color="auto" w:fill="FFFFFF" w:themeFill="background1"/>
        <w:spacing w:line="240" w:lineRule="auto"/>
        <w:rPr>
          <w:rFonts w:ascii="Century Gothic" w:hAnsi="Century Gothic" w:cs="Times New Roman"/>
          <w:b/>
          <w:sz w:val="16"/>
          <w:szCs w:val="16"/>
        </w:rPr>
      </w:pPr>
    </w:p>
    <w:p w:rsidR="0090719F" w:rsidRDefault="0090719F" w:rsidP="004D791B">
      <w:pPr>
        <w:shd w:val="clear" w:color="auto" w:fill="FFFFFF" w:themeFill="background1"/>
        <w:spacing w:line="240" w:lineRule="auto"/>
        <w:rPr>
          <w:rFonts w:ascii="Century Gothic" w:hAnsi="Century Gothic" w:cs="Times New Roman"/>
          <w:b/>
          <w:sz w:val="16"/>
          <w:szCs w:val="16"/>
        </w:rPr>
      </w:pPr>
    </w:p>
    <w:p w:rsidR="0090719F" w:rsidRDefault="0090719F" w:rsidP="004D791B">
      <w:pPr>
        <w:shd w:val="clear" w:color="auto" w:fill="FFFFFF" w:themeFill="background1"/>
        <w:spacing w:line="240" w:lineRule="auto"/>
        <w:rPr>
          <w:rFonts w:ascii="Century Gothic" w:hAnsi="Century Gothic" w:cs="Times New Roman"/>
          <w:b/>
          <w:sz w:val="16"/>
          <w:szCs w:val="16"/>
        </w:rPr>
      </w:pPr>
    </w:p>
    <w:p w:rsidR="0090719F" w:rsidRDefault="0090719F" w:rsidP="004D791B">
      <w:pPr>
        <w:shd w:val="clear" w:color="auto" w:fill="FFFFFF" w:themeFill="background1"/>
        <w:spacing w:line="240" w:lineRule="auto"/>
        <w:rPr>
          <w:rFonts w:ascii="Century Gothic" w:hAnsi="Century Gothic" w:cs="Times New Roman"/>
          <w:b/>
          <w:sz w:val="16"/>
          <w:szCs w:val="16"/>
        </w:rPr>
      </w:pPr>
    </w:p>
    <w:p w:rsidR="005C592C" w:rsidRDefault="00810B57"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b/>
          <w:sz w:val="16"/>
          <w:szCs w:val="16"/>
        </w:rPr>
        <w:t>Inter-Agency</w:t>
      </w:r>
      <w:r w:rsidR="005C592C">
        <w:rPr>
          <w:rFonts w:ascii="Century Gothic" w:hAnsi="Century Gothic" w:cs="Times New Roman"/>
          <w:b/>
          <w:sz w:val="16"/>
          <w:szCs w:val="16"/>
        </w:rPr>
        <w:t xml:space="preserve"> Working.</w:t>
      </w:r>
    </w:p>
    <w:p w:rsidR="005C592C" w:rsidRDefault="005C592C"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We will develop and promote effective working relationships with other agencies, including agencies providing early help services to children, the Police and Children’s Social Care.</w:t>
      </w:r>
    </w:p>
    <w:p w:rsidR="005C592C" w:rsidRDefault="005C592C"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We will ensure that relevant staff members participate in multi-agency meetings and forums, including child protection conferences and core groups, to consider individual children.</w:t>
      </w:r>
    </w:p>
    <w:p w:rsidR="005C592C" w:rsidRDefault="005C592C"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We will participate in serious case reviews, other reviews and file audits as and when required to do so by the Tameside Safeguarding Children Board.</w:t>
      </w:r>
    </w:p>
    <w:p w:rsidR="00C633EA" w:rsidRDefault="00C633EA" w:rsidP="004D791B">
      <w:pPr>
        <w:shd w:val="clear" w:color="auto" w:fill="FFFFFF" w:themeFill="background1"/>
        <w:spacing w:line="240" w:lineRule="auto"/>
        <w:rPr>
          <w:rFonts w:ascii="Century Gothic" w:hAnsi="Century Gothic" w:cs="Times New Roman"/>
          <w:sz w:val="16"/>
          <w:szCs w:val="16"/>
        </w:rPr>
      </w:pPr>
    </w:p>
    <w:p w:rsidR="00C633EA" w:rsidRDefault="00C633EA"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b/>
          <w:sz w:val="16"/>
          <w:szCs w:val="16"/>
        </w:rPr>
        <w:t>Contractors, Service and activity providers and work placement providers.</w:t>
      </w:r>
    </w:p>
    <w:p w:rsidR="00C633EA" w:rsidRDefault="00C633EA"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We will ensure that contractors and providers are aware of our educational establishments Safeguarding and Child Protection Policy and procedures. We will require that employees and volunteers provided </w:t>
      </w:r>
      <w:r w:rsidR="00810B57">
        <w:rPr>
          <w:rFonts w:ascii="Century Gothic" w:hAnsi="Century Gothic" w:cs="Times New Roman"/>
          <w:sz w:val="16"/>
          <w:szCs w:val="16"/>
        </w:rPr>
        <w:t>b</w:t>
      </w:r>
      <w:r>
        <w:rPr>
          <w:rFonts w:ascii="Century Gothic" w:hAnsi="Century Gothic" w:cs="Times New Roman"/>
          <w:sz w:val="16"/>
          <w:szCs w:val="16"/>
        </w:rPr>
        <w:t>y these organisations use our procedure to report concerns.</w:t>
      </w:r>
    </w:p>
    <w:p w:rsidR="00C633EA" w:rsidRDefault="00C633EA"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We will seek assurance that employees and volunteers provided by these organisations </w:t>
      </w:r>
      <w:r w:rsidR="00215841">
        <w:rPr>
          <w:rFonts w:ascii="Century Gothic" w:hAnsi="Century Gothic" w:cs="Times New Roman"/>
          <w:sz w:val="16"/>
          <w:szCs w:val="16"/>
        </w:rPr>
        <w:t>who are</w:t>
      </w:r>
      <w:r>
        <w:rPr>
          <w:rFonts w:ascii="Century Gothic" w:hAnsi="Century Gothic" w:cs="Times New Roman"/>
          <w:sz w:val="16"/>
          <w:szCs w:val="16"/>
        </w:rPr>
        <w:t xml:space="preserve"> working with </w:t>
      </w:r>
      <w:r w:rsidR="00215841">
        <w:rPr>
          <w:rFonts w:ascii="Century Gothic" w:hAnsi="Century Gothic" w:cs="Times New Roman"/>
          <w:sz w:val="16"/>
          <w:szCs w:val="16"/>
        </w:rPr>
        <w:t>our children have been subject</w:t>
      </w:r>
      <w:r>
        <w:rPr>
          <w:rFonts w:ascii="Century Gothic" w:hAnsi="Century Gothic" w:cs="Times New Roman"/>
          <w:sz w:val="16"/>
          <w:szCs w:val="16"/>
        </w:rPr>
        <w:t xml:space="preserve"> to the appropriate level of safeguarding checks in line with </w:t>
      </w:r>
      <w:r>
        <w:rPr>
          <w:rFonts w:ascii="Century Gothic" w:hAnsi="Century Gothic" w:cs="Times New Roman"/>
          <w:b/>
          <w:i/>
          <w:sz w:val="16"/>
          <w:szCs w:val="16"/>
        </w:rPr>
        <w:t xml:space="preserve">Keeping Children Safe in Education: Statutory Guidance for Educational </w:t>
      </w:r>
      <w:r w:rsidR="00016CFD">
        <w:rPr>
          <w:rFonts w:ascii="Century Gothic" w:hAnsi="Century Gothic" w:cs="Times New Roman"/>
          <w:b/>
          <w:i/>
          <w:sz w:val="16"/>
          <w:szCs w:val="16"/>
        </w:rPr>
        <w:t xml:space="preserve">establishments and Colleges, September 2016. </w:t>
      </w:r>
      <w:r w:rsidR="00215841">
        <w:rPr>
          <w:rFonts w:ascii="Century Gothic" w:hAnsi="Century Gothic" w:cs="Times New Roman"/>
          <w:sz w:val="16"/>
          <w:szCs w:val="16"/>
        </w:rPr>
        <w:t>If a</w:t>
      </w:r>
      <w:r w:rsidR="00016CFD">
        <w:rPr>
          <w:rFonts w:ascii="Century Gothic" w:hAnsi="Century Gothic" w:cs="Times New Roman"/>
          <w:sz w:val="16"/>
          <w:szCs w:val="16"/>
        </w:rPr>
        <w:t>ssurance is not obtained, permission to work with our children or use our educational establishment premises may be refused.</w:t>
      </w:r>
    </w:p>
    <w:p w:rsidR="00016CFD" w:rsidRDefault="00016CFD"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When we commission services from other organisations, we will ensure that compliance with our policy and procedures is a contractual requirement.</w:t>
      </w:r>
    </w:p>
    <w:p w:rsidR="00552D58" w:rsidRDefault="00552D58" w:rsidP="004D791B">
      <w:pPr>
        <w:shd w:val="clear" w:color="auto" w:fill="FFFFFF" w:themeFill="background1"/>
        <w:spacing w:line="240" w:lineRule="auto"/>
        <w:rPr>
          <w:rFonts w:ascii="Century Gothic" w:hAnsi="Century Gothic" w:cs="Times New Roman"/>
          <w:b/>
          <w:sz w:val="16"/>
          <w:szCs w:val="16"/>
        </w:rPr>
      </w:pPr>
    </w:p>
    <w:p w:rsidR="00016CFD" w:rsidRDefault="0068310F" w:rsidP="004D791B">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b/>
          <w:sz w:val="16"/>
          <w:szCs w:val="16"/>
        </w:rPr>
        <w:t>Whistleb</w:t>
      </w:r>
      <w:r w:rsidR="00016CFD">
        <w:rPr>
          <w:rFonts w:ascii="Century Gothic" w:hAnsi="Century Gothic" w:cs="Times New Roman"/>
          <w:b/>
          <w:sz w:val="16"/>
          <w:szCs w:val="16"/>
        </w:rPr>
        <w:t>lowing and Complaints.</w:t>
      </w:r>
    </w:p>
    <w:p w:rsidR="00016CFD" w:rsidRDefault="00016CFD"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We recognise that children cannot be expected to raise concerns in an environment where staff members fail to do so.</w:t>
      </w:r>
    </w:p>
    <w:p w:rsidR="00016CFD" w:rsidRPr="00A05ECB" w:rsidRDefault="00016CFD" w:rsidP="004D791B">
      <w:pPr>
        <w:shd w:val="clear" w:color="auto" w:fill="FFFFFF" w:themeFill="background1"/>
        <w:spacing w:line="240" w:lineRule="auto"/>
        <w:rPr>
          <w:rFonts w:ascii="Century Gothic" w:hAnsi="Century Gothic" w:cs="Times New Roman"/>
          <w:sz w:val="16"/>
          <w:szCs w:val="16"/>
          <w:u w:val="single"/>
        </w:rPr>
      </w:pPr>
      <w:r>
        <w:rPr>
          <w:rFonts w:ascii="Century Gothic" w:hAnsi="Century Gothic" w:cs="Times New Roman"/>
          <w:sz w:val="16"/>
          <w:szCs w:val="16"/>
        </w:rPr>
        <w:t>We will ensure that all staff members are aware of their duty to raise concerns, where they exist, about the management of child pr</w:t>
      </w:r>
      <w:r w:rsidR="009F544B">
        <w:rPr>
          <w:rFonts w:ascii="Century Gothic" w:hAnsi="Century Gothic" w:cs="Times New Roman"/>
          <w:sz w:val="16"/>
          <w:szCs w:val="16"/>
        </w:rPr>
        <w:t>otection, which may include the</w:t>
      </w:r>
      <w:r>
        <w:rPr>
          <w:rFonts w:ascii="Century Gothic" w:hAnsi="Century Gothic" w:cs="Times New Roman"/>
          <w:sz w:val="16"/>
          <w:szCs w:val="16"/>
        </w:rPr>
        <w:t xml:space="preserve"> attitude or actions of colleagues. If nece</w:t>
      </w:r>
      <w:r w:rsidR="009F544B">
        <w:rPr>
          <w:rFonts w:ascii="Century Gothic" w:hAnsi="Century Gothic" w:cs="Times New Roman"/>
          <w:sz w:val="16"/>
          <w:szCs w:val="16"/>
        </w:rPr>
        <w:t>ssary they will speak with the H</w:t>
      </w:r>
      <w:r>
        <w:rPr>
          <w:rFonts w:ascii="Century Gothic" w:hAnsi="Century Gothic" w:cs="Times New Roman"/>
          <w:sz w:val="16"/>
          <w:szCs w:val="16"/>
        </w:rPr>
        <w:t xml:space="preserve">ead </w:t>
      </w:r>
      <w:r w:rsidR="009F544B">
        <w:rPr>
          <w:rFonts w:ascii="Century Gothic" w:hAnsi="Century Gothic" w:cs="Times New Roman"/>
          <w:sz w:val="16"/>
          <w:szCs w:val="16"/>
        </w:rPr>
        <w:t>T</w:t>
      </w:r>
      <w:r>
        <w:rPr>
          <w:rFonts w:ascii="Century Gothic" w:hAnsi="Century Gothic" w:cs="Times New Roman"/>
          <w:sz w:val="16"/>
          <w:szCs w:val="16"/>
        </w:rPr>
        <w:t>eacher,</w:t>
      </w:r>
      <w:r w:rsidR="00212883">
        <w:rPr>
          <w:rFonts w:ascii="Century Gothic" w:hAnsi="Century Gothic" w:cs="Times New Roman"/>
          <w:sz w:val="16"/>
          <w:szCs w:val="16"/>
        </w:rPr>
        <w:t xml:space="preserve"> the chair of the governing board</w:t>
      </w:r>
      <w:r>
        <w:rPr>
          <w:rFonts w:ascii="Century Gothic" w:hAnsi="Century Gothic" w:cs="Times New Roman"/>
          <w:sz w:val="16"/>
          <w:szCs w:val="16"/>
        </w:rPr>
        <w:t xml:space="preserve"> or with the Local Authority Designated Officer. Should staff not feel able to raise concerns they can call </w:t>
      </w:r>
      <w:r w:rsidRPr="00A05ECB">
        <w:rPr>
          <w:rFonts w:ascii="Century Gothic" w:hAnsi="Century Gothic" w:cs="Times New Roman"/>
          <w:sz w:val="16"/>
          <w:szCs w:val="16"/>
          <w:u w:val="single"/>
        </w:rPr>
        <w:t>the NSPCC whistleblowing helpline 0800 028 0285.</w:t>
      </w:r>
    </w:p>
    <w:p w:rsidR="00016CFD" w:rsidRDefault="00016CFD"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We have a clear reporting procedure for children, parents and other people to report concerns or complaints, including abusive or poor practice.</w:t>
      </w:r>
    </w:p>
    <w:p w:rsidR="00016CFD" w:rsidRDefault="00016CFD"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We actively seek the views of children, parents, carers and staff members on our child protection arrangements through surveys, questionnaires and other means.</w:t>
      </w:r>
    </w:p>
    <w:p w:rsidR="00016CFD" w:rsidRDefault="00016CFD" w:rsidP="004D791B">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b/>
          <w:sz w:val="16"/>
          <w:szCs w:val="16"/>
        </w:rPr>
        <w:t>Site Security.</w:t>
      </w:r>
    </w:p>
    <w:p w:rsidR="00CA51B7" w:rsidRDefault="00016CFD"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All Staff members have a responsibility </w:t>
      </w:r>
      <w:r w:rsidR="00CA51B7">
        <w:rPr>
          <w:rFonts w:ascii="Century Gothic" w:hAnsi="Century Gothic" w:cs="Times New Roman"/>
          <w:sz w:val="16"/>
          <w:szCs w:val="16"/>
        </w:rPr>
        <w:t>for reporting concerns that may come to light and</w:t>
      </w:r>
      <w:r>
        <w:rPr>
          <w:rFonts w:ascii="Century Gothic" w:hAnsi="Century Gothic" w:cs="Times New Roman"/>
          <w:sz w:val="16"/>
          <w:szCs w:val="16"/>
        </w:rPr>
        <w:t xml:space="preserve"> ens</w:t>
      </w:r>
      <w:r w:rsidR="00CA51B7">
        <w:rPr>
          <w:rFonts w:ascii="Century Gothic" w:hAnsi="Century Gothic" w:cs="Times New Roman"/>
          <w:sz w:val="16"/>
          <w:szCs w:val="16"/>
        </w:rPr>
        <w:t>u</w:t>
      </w:r>
      <w:r>
        <w:rPr>
          <w:rFonts w:ascii="Century Gothic" w:hAnsi="Century Gothic" w:cs="Times New Roman"/>
          <w:sz w:val="16"/>
          <w:szCs w:val="16"/>
        </w:rPr>
        <w:t>re our bui</w:t>
      </w:r>
      <w:r w:rsidR="00CA51B7">
        <w:rPr>
          <w:rFonts w:ascii="Century Gothic" w:hAnsi="Century Gothic" w:cs="Times New Roman"/>
          <w:sz w:val="16"/>
          <w:szCs w:val="16"/>
        </w:rPr>
        <w:t>l</w:t>
      </w:r>
      <w:r>
        <w:rPr>
          <w:rFonts w:ascii="Century Gothic" w:hAnsi="Century Gothic" w:cs="Times New Roman"/>
          <w:sz w:val="16"/>
          <w:szCs w:val="16"/>
        </w:rPr>
        <w:t>dings and grounds are secure</w:t>
      </w:r>
      <w:r w:rsidR="00CA51B7">
        <w:rPr>
          <w:rFonts w:ascii="Century Gothic" w:hAnsi="Century Gothic" w:cs="Times New Roman"/>
          <w:sz w:val="16"/>
          <w:szCs w:val="16"/>
        </w:rPr>
        <w:t>.</w:t>
      </w:r>
    </w:p>
    <w:p w:rsidR="00016CFD" w:rsidRDefault="00CA51B7"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We check the identity of all visitors and volunteers coming into </w:t>
      </w:r>
      <w:r w:rsidR="009F544B">
        <w:rPr>
          <w:rFonts w:ascii="Century Gothic" w:hAnsi="Century Gothic" w:cs="Times New Roman"/>
          <w:sz w:val="16"/>
          <w:szCs w:val="16"/>
        </w:rPr>
        <w:t xml:space="preserve">our </w:t>
      </w:r>
      <w:r>
        <w:rPr>
          <w:rFonts w:ascii="Century Gothic" w:hAnsi="Century Gothic" w:cs="Times New Roman"/>
          <w:sz w:val="16"/>
          <w:szCs w:val="16"/>
        </w:rPr>
        <w:t>educational establishment. Visitors are expected to sign in and out in the office visitors’ log and to display a visitors badge whilst on site.Any individual who is not known or identifiable will be challenged for clarification and reassurance.</w:t>
      </w:r>
    </w:p>
    <w:p w:rsidR="00CA51B7" w:rsidRPr="002A5E81" w:rsidRDefault="00CA51B7" w:rsidP="004D791B">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The educational establishment will not accept the behaviour of any individual, parent or anyone else that threatens educational establishment security or leads others i.e. a child or adult to feel unsafe. Such behaviour will be treated as a serious concern and may result in a decision </w:t>
      </w:r>
      <w:r w:rsidR="00810B57">
        <w:rPr>
          <w:rFonts w:ascii="Century Gothic" w:hAnsi="Century Gothic" w:cs="Times New Roman"/>
          <w:sz w:val="16"/>
          <w:szCs w:val="16"/>
        </w:rPr>
        <w:t>to</w:t>
      </w:r>
      <w:r>
        <w:rPr>
          <w:rFonts w:ascii="Century Gothic" w:hAnsi="Century Gothic" w:cs="Times New Roman"/>
          <w:sz w:val="16"/>
          <w:szCs w:val="16"/>
        </w:rPr>
        <w:t xml:space="preserve"> refuse the person access to the educational establishment site.</w:t>
      </w:r>
    </w:p>
    <w:p w:rsidR="00CA51B7" w:rsidRDefault="00CA51B7" w:rsidP="004D791B">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b/>
          <w:sz w:val="16"/>
          <w:szCs w:val="16"/>
        </w:rPr>
        <w:t>Quality Assurance.</w:t>
      </w:r>
    </w:p>
    <w:p w:rsidR="00CA51B7" w:rsidRDefault="00CA51B7" w:rsidP="00CA51B7">
      <w:pPr>
        <w:shd w:val="clear" w:color="auto" w:fill="FFFFFF" w:themeFill="background1"/>
        <w:spacing w:line="240" w:lineRule="auto"/>
        <w:rPr>
          <w:rFonts w:ascii="Century Gothic" w:hAnsi="Century Gothic" w:cs="Times New Roman"/>
          <w:b/>
          <w:sz w:val="16"/>
          <w:szCs w:val="16"/>
        </w:rPr>
      </w:pPr>
      <w:r>
        <w:rPr>
          <w:rFonts w:ascii="Century Gothic" w:hAnsi="Century Gothic" w:cs="Times New Roman"/>
          <w:sz w:val="16"/>
          <w:szCs w:val="16"/>
        </w:rPr>
        <w:t>We will ensure that Systems are in place to monitor the implementation</w:t>
      </w:r>
      <w:r w:rsidR="00041150">
        <w:rPr>
          <w:rFonts w:ascii="Century Gothic" w:hAnsi="Century Gothic" w:cs="Times New Roman"/>
          <w:sz w:val="16"/>
          <w:szCs w:val="16"/>
        </w:rPr>
        <w:t xml:space="preserve"> of and compliance with this policy and accompanying procedures. This will include periodic audits of child protection files and records by the </w:t>
      </w:r>
      <w:r w:rsidR="00041150">
        <w:rPr>
          <w:rFonts w:ascii="Century Gothic" w:hAnsi="Century Gothic" w:cs="Times New Roman"/>
          <w:b/>
          <w:sz w:val="16"/>
          <w:szCs w:val="16"/>
        </w:rPr>
        <w:t>DSL.</w:t>
      </w:r>
    </w:p>
    <w:p w:rsidR="00041150" w:rsidRDefault="00041150" w:rsidP="00CA51B7">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We will complete an audit of the </w:t>
      </w:r>
      <w:r w:rsidR="00C82E44">
        <w:rPr>
          <w:rFonts w:ascii="Century Gothic" w:hAnsi="Century Gothic" w:cs="Times New Roman"/>
          <w:sz w:val="16"/>
          <w:szCs w:val="16"/>
        </w:rPr>
        <w:t>School</w:t>
      </w:r>
      <w:r>
        <w:rPr>
          <w:rFonts w:ascii="Century Gothic" w:hAnsi="Century Gothic" w:cs="Times New Roman"/>
          <w:sz w:val="16"/>
          <w:szCs w:val="16"/>
        </w:rPr>
        <w:t xml:space="preserve"> safeguarding arrangements at frequencies specified by the </w:t>
      </w:r>
      <w:r w:rsidR="009F544B">
        <w:rPr>
          <w:rFonts w:ascii="Century Gothic" w:hAnsi="Century Gothic" w:cs="Times New Roman"/>
          <w:sz w:val="16"/>
          <w:szCs w:val="16"/>
        </w:rPr>
        <w:t>Tameside Safeguarding</w:t>
      </w:r>
      <w:r>
        <w:rPr>
          <w:rFonts w:ascii="Century Gothic" w:hAnsi="Century Gothic" w:cs="Times New Roman"/>
          <w:sz w:val="16"/>
          <w:szCs w:val="16"/>
        </w:rPr>
        <w:t xml:space="preserve"> Children Board and using the audit tool provided by them for this purpose. </w:t>
      </w:r>
    </w:p>
    <w:p w:rsidR="002A5E81" w:rsidRDefault="004571F3" w:rsidP="00CA51B7">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The </w:t>
      </w:r>
      <w:r w:rsidR="00C82E44">
        <w:rPr>
          <w:rFonts w:ascii="Century Gothic" w:hAnsi="Century Gothic" w:cs="Times New Roman"/>
          <w:sz w:val="16"/>
          <w:szCs w:val="16"/>
        </w:rPr>
        <w:t>School</w:t>
      </w:r>
      <w:r w:rsidR="00212883">
        <w:rPr>
          <w:rFonts w:ascii="Century Gothic" w:hAnsi="Century Gothic" w:cs="Times New Roman"/>
          <w:sz w:val="16"/>
          <w:szCs w:val="16"/>
        </w:rPr>
        <w:t xml:space="preserve"> Senior Leadership Team and the governing board</w:t>
      </w:r>
      <w:r>
        <w:rPr>
          <w:rFonts w:ascii="Century Gothic" w:hAnsi="Century Gothic" w:cs="Times New Roman"/>
          <w:sz w:val="16"/>
          <w:szCs w:val="16"/>
        </w:rPr>
        <w:t xml:space="preserve"> will ensure that action </w:t>
      </w:r>
      <w:r w:rsidR="009F544B">
        <w:rPr>
          <w:rFonts w:ascii="Century Gothic" w:hAnsi="Century Gothic" w:cs="Times New Roman"/>
          <w:sz w:val="16"/>
          <w:szCs w:val="16"/>
        </w:rPr>
        <w:t xml:space="preserve">will be taken </w:t>
      </w:r>
      <w:r>
        <w:rPr>
          <w:rFonts w:ascii="Century Gothic" w:hAnsi="Century Gothic" w:cs="Times New Roman"/>
          <w:sz w:val="16"/>
          <w:szCs w:val="16"/>
        </w:rPr>
        <w:t>to remedy without delay any deficiencies and weaknesses identified in child protection arrangements.</w:t>
      </w:r>
    </w:p>
    <w:p w:rsidR="0068310F" w:rsidRDefault="0068310F" w:rsidP="00CA51B7">
      <w:pPr>
        <w:shd w:val="clear" w:color="auto" w:fill="FFFFFF" w:themeFill="background1"/>
        <w:spacing w:line="240" w:lineRule="auto"/>
        <w:rPr>
          <w:rFonts w:ascii="Century Gothic" w:hAnsi="Century Gothic" w:cs="Times New Roman"/>
          <w:b/>
          <w:sz w:val="16"/>
          <w:szCs w:val="16"/>
        </w:rPr>
      </w:pPr>
    </w:p>
    <w:p w:rsidR="002A5E81" w:rsidRDefault="002A5E81" w:rsidP="00CA51B7">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b/>
          <w:sz w:val="16"/>
          <w:szCs w:val="16"/>
        </w:rPr>
        <w:lastRenderedPageBreak/>
        <w:t>Policy Review.</w:t>
      </w:r>
    </w:p>
    <w:p w:rsidR="002A5E81" w:rsidRDefault="002A5E81" w:rsidP="00CA51B7">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This policy and the procedures will be reviewed every academic year. All other linked policies will be reviewed in line with policy review cycle.</w:t>
      </w:r>
    </w:p>
    <w:p w:rsidR="002A5E81" w:rsidRDefault="002A5E81" w:rsidP="00CA51B7">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The </w:t>
      </w:r>
      <w:r>
        <w:rPr>
          <w:rFonts w:ascii="Century Gothic" w:hAnsi="Century Gothic" w:cs="Times New Roman"/>
          <w:b/>
          <w:sz w:val="16"/>
          <w:szCs w:val="16"/>
        </w:rPr>
        <w:t>DSL</w:t>
      </w:r>
      <w:r>
        <w:rPr>
          <w:rFonts w:ascii="Century Gothic" w:hAnsi="Century Gothic" w:cs="Times New Roman"/>
          <w:sz w:val="16"/>
          <w:szCs w:val="16"/>
        </w:rPr>
        <w:t xml:space="preserve"> will ensure that staff members are made aware of any amendments to policies and procedures.</w:t>
      </w:r>
    </w:p>
    <w:p w:rsidR="002A5E81" w:rsidRDefault="002A5E81" w:rsidP="00CA51B7">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b/>
          <w:sz w:val="16"/>
          <w:szCs w:val="16"/>
        </w:rPr>
        <w:t>L</w:t>
      </w:r>
      <w:r w:rsidR="009F544B">
        <w:rPr>
          <w:rFonts w:ascii="Century Gothic" w:hAnsi="Century Gothic" w:cs="Times New Roman"/>
          <w:b/>
          <w:sz w:val="16"/>
          <w:szCs w:val="16"/>
        </w:rPr>
        <w:t>i</w:t>
      </w:r>
      <w:r>
        <w:rPr>
          <w:rFonts w:ascii="Century Gothic" w:hAnsi="Century Gothic" w:cs="Times New Roman"/>
          <w:b/>
          <w:sz w:val="16"/>
          <w:szCs w:val="16"/>
        </w:rPr>
        <w:t>nked Policies and Procedures.</w:t>
      </w:r>
    </w:p>
    <w:p w:rsidR="002A5E81" w:rsidRDefault="002A5E81" w:rsidP="00CA51B7">
      <w:p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The following policies and procedures are relevant for the Child Protection and Safeguarding Policy and procedure.</w:t>
      </w:r>
    </w:p>
    <w:p w:rsidR="002A5E81" w:rsidRDefault="00496CBA"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Supporting Pupils with Medical Conditions </w:t>
      </w:r>
      <w:r w:rsidR="002A5E81">
        <w:rPr>
          <w:rFonts w:ascii="Century Gothic" w:hAnsi="Century Gothic" w:cs="Times New Roman"/>
          <w:sz w:val="16"/>
          <w:szCs w:val="16"/>
        </w:rPr>
        <w:t>Policy</w:t>
      </w:r>
    </w:p>
    <w:p w:rsidR="002A5E81" w:rsidRDefault="002A5E81"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Anti – Bullying Policy</w:t>
      </w:r>
    </w:p>
    <w:p w:rsidR="002A5E81" w:rsidRDefault="0001228F"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Attendance Policy</w:t>
      </w:r>
    </w:p>
    <w:p w:rsidR="0001228F" w:rsidRDefault="0001228F"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Behaviour Policy</w:t>
      </w:r>
    </w:p>
    <w:p w:rsidR="0001228F" w:rsidRDefault="0001228F"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Children Missing from Education Policy and Procedures</w:t>
      </w:r>
    </w:p>
    <w:p w:rsidR="0001228F" w:rsidRDefault="0001228F"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Complaints procedure</w:t>
      </w:r>
    </w:p>
    <w:p w:rsidR="0001228F" w:rsidRDefault="0001228F"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E- Safety</w:t>
      </w:r>
    </w:p>
    <w:p w:rsidR="0001228F" w:rsidRDefault="0001228F"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Equalities Policy</w:t>
      </w:r>
    </w:p>
    <w:p w:rsidR="0001228F" w:rsidRDefault="0001228F"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Health and Safety Policy and other linked policies and risk assessments</w:t>
      </w:r>
      <w:r w:rsidR="00FC0AC6">
        <w:rPr>
          <w:rFonts w:ascii="Century Gothic" w:hAnsi="Century Gothic" w:cs="Times New Roman"/>
          <w:sz w:val="16"/>
          <w:szCs w:val="16"/>
        </w:rPr>
        <w:t>.</w:t>
      </w:r>
    </w:p>
    <w:p w:rsidR="00FC0AC6" w:rsidRDefault="00FC0AC6"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ICT Acceptable use Policy.</w:t>
      </w:r>
    </w:p>
    <w:p w:rsidR="00FC0AC6" w:rsidRDefault="00FC0AC6"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Educational Visits Policy and risk assessments.</w:t>
      </w:r>
    </w:p>
    <w:p w:rsidR="00C03F95" w:rsidRDefault="00C03F95"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PSHE Policy.</w:t>
      </w:r>
    </w:p>
    <w:p w:rsidR="00C03F95" w:rsidRDefault="00C03F95"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Recruitment and Selection Policy and procedures.</w:t>
      </w:r>
    </w:p>
    <w:p w:rsidR="00C03F95" w:rsidRDefault="00C03F95"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Teachers’ Standards, Department for Education guidance available on GOV.UK website.</w:t>
      </w:r>
    </w:p>
    <w:p w:rsidR="00C03F95" w:rsidRDefault="00C03F95"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Sex and Relationship Education Policy</w:t>
      </w:r>
      <w:r w:rsidR="00BB1B10">
        <w:rPr>
          <w:rFonts w:ascii="Century Gothic" w:hAnsi="Century Gothic" w:cs="Times New Roman"/>
          <w:sz w:val="16"/>
          <w:szCs w:val="16"/>
        </w:rPr>
        <w:t>.</w:t>
      </w:r>
    </w:p>
    <w:p w:rsidR="00C03F95" w:rsidRDefault="00C03F95"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 xml:space="preserve">Special </w:t>
      </w:r>
      <w:r w:rsidR="00BC4A47">
        <w:rPr>
          <w:rFonts w:ascii="Century Gothic" w:hAnsi="Century Gothic" w:cs="Times New Roman"/>
          <w:sz w:val="16"/>
          <w:szCs w:val="16"/>
        </w:rPr>
        <w:t>Educational Needs and Inclusion</w:t>
      </w:r>
      <w:r>
        <w:rPr>
          <w:rFonts w:ascii="Century Gothic" w:hAnsi="Century Gothic" w:cs="Times New Roman"/>
          <w:sz w:val="16"/>
          <w:szCs w:val="16"/>
        </w:rPr>
        <w:t xml:space="preserve"> Policy</w:t>
      </w:r>
      <w:r w:rsidR="00BB1B10">
        <w:rPr>
          <w:rFonts w:ascii="Century Gothic" w:hAnsi="Century Gothic" w:cs="Times New Roman"/>
          <w:sz w:val="16"/>
          <w:szCs w:val="16"/>
        </w:rPr>
        <w:t>.</w:t>
      </w:r>
    </w:p>
    <w:p w:rsidR="00C03F95" w:rsidRDefault="00C03F95"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Spiritual, Moral, Social and Cultural Development Policy</w:t>
      </w:r>
      <w:r w:rsidR="00BB1B10">
        <w:rPr>
          <w:rFonts w:ascii="Century Gothic" w:hAnsi="Century Gothic" w:cs="Times New Roman"/>
          <w:sz w:val="16"/>
          <w:szCs w:val="16"/>
        </w:rPr>
        <w:t>.</w:t>
      </w:r>
    </w:p>
    <w:p w:rsidR="00BB1B10" w:rsidRDefault="00BB1B10"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Staff Code of Conduct/Behaviour Policy</w:t>
      </w:r>
    </w:p>
    <w:p w:rsidR="00BB1B10" w:rsidRDefault="00BC4A47" w:rsidP="002A5E81">
      <w:pPr>
        <w:pStyle w:val="ListParagraph"/>
        <w:numPr>
          <w:ilvl w:val="0"/>
          <w:numId w:val="5"/>
        </w:numPr>
        <w:shd w:val="clear" w:color="auto" w:fill="FFFFFF" w:themeFill="background1"/>
        <w:spacing w:line="240" w:lineRule="auto"/>
        <w:rPr>
          <w:rFonts w:ascii="Century Gothic" w:hAnsi="Century Gothic" w:cs="Times New Roman"/>
          <w:sz w:val="16"/>
          <w:szCs w:val="16"/>
        </w:rPr>
      </w:pPr>
      <w:r>
        <w:rPr>
          <w:rFonts w:ascii="Century Gothic" w:hAnsi="Century Gothic" w:cs="Times New Roman"/>
          <w:sz w:val="16"/>
          <w:szCs w:val="16"/>
        </w:rPr>
        <w:t>Staff</w:t>
      </w:r>
      <w:r w:rsidR="00BB1B10">
        <w:rPr>
          <w:rFonts w:ascii="Century Gothic" w:hAnsi="Century Gothic" w:cs="Times New Roman"/>
          <w:sz w:val="16"/>
          <w:szCs w:val="16"/>
        </w:rPr>
        <w:t xml:space="preserve"> Handbook.</w:t>
      </w:r>
    </w:p>
    <w:p w:rsidR="00D97AB8" w:rsidRPr="00D97AB8" w:rsidRDefault="00D97AB8" w:rsidP="00D97AB8">
      <w:pPr>
        <w:spacing w:after="0" w:line="240" w:lineRule="auto"/>
        <w:rPr>
          <w:rFonts w:ascii="Century Gothic" w:eastAsia="Calibri" w:hAnsi="Century Gothic" w:cs="Arial"/>
          <w:sz w:val="16"/>
          <w:szCs w:val="16"/>
        </w:rPr>
      </w:pPr>
    </w:p>
    <w:p w:rsidR="00D97AB8" w:rsidRPr="00D97AB8" w:rsidRDefault="00D97AB8" w:rsidP="00D97AB8">
      <w:pPr>
        <w:tabs>
          <w:tab w:val="left" w:pos="142"/>
        </w:tabs>
        <w:spacing w:after="0" w:line="240" w:lineRule="auto"/>
        <w:rPr>
          <w:rFonts w:ascii="Century Gothic" w:eastAsia="Calibri" w:hAnsi="Century Gothic" w:cs="Arial"/>
          <w:b/>
          <w:sz w:val="16"/>
          <w:szCs w:val="16"/>
        </w:rPr>
      </w:pPr>
      <w:r w:rsidRPr="00D97AB8">
        <w:rPr>
          <w:rFonts w:ascii="Century Gothic" w:eastAsia="Calibri" w:hAnsi="Century Gothic" w:cs="Arial"/>
          <w:b/>
          <w:sz w:val="16"/>
          <w:szCs w:val="16"/>
        </w:rPr>
        <w:t>DEFINITIONS</w:t>
      </w:r>
    </w:p>
    <w:p w:rsidR="00D97AB8" w:rsidRPr="00D97AB8" w:rsidRDefault="00D97AB8" w:rsidP="00D97AB8">
      <w:pPr>
        <w:spacing w:after="0" w:line="240" w:lineRule="auto"/>
        <w:rPr>
          <w:rFonts w:ascii="Century Gothic" w:eastAsia="Calibri" w:hAnsi="Century Gothic" w:cs="Arial"/>
          <w:sz w:val="16"/>
          <w:szCs w:val="16"/>
        </w:rPr>
      </w:pPr>
    </w:p>
    <w:p w:rsidR="00D97AB8" w:rsidRPr="00D97AB8" w:rsidRDefault="00D97AB8" w:rsidP="00D97AB8">
      <w:pPr>
        <w:spacing w:after="0" w:line="240" w:lineRule="auto"/>
        <w:rPr>
          <w:rFonts w:ascii="Century Gothic" w:eastAsia="Calibri" w:hAnsi="Century Gothic" w:cs="Arial"/>
          <w:sz w:val="16"/>
          <w:szCs w:val="16"/>
        </w:rPr>
      </w:pPr>
      <w:r w:rsidRPr="00D97AB8">
        <w:rPr>
          <w:rFonts w:ascii="Century Gothic" w:eastAsia="Calibri" w:hAnsi="Century Gothic" w:cs="Arial"/>
          <w:b/>
          <w:sz w:val="16"/>
          <w:szCs w:val="16"/>
        </w:rPr>
        <w:t>Abuse</w:t>
      </w:r>
      <w:r w:rsidR="00DA54F9">
        <w:rPr>
          <w:rFonts w:ascii="Century Gothic" w:eastAsia="Calibri" w:hAnsi="Century Gothic" w:cs="Arial"/>
          <w:b/>
          <w:sz w:val="16"/>
          <w:szCs w:val="16"/>
        </w:rPr>
        <w:t xml:space="preserve">; </w:t>
      </w:r>
      <w:r w:rsidR="00DA54F9">
        <w:rPr>
          <w:rFonts w:ascii="Century Gothic" w:eastAsia="Calibri" w:hAnsi="Century Gothic" w:cs="Arial"/>
          <w:sz w:val="16"/>
          <w:szCs w:val="16"/>
        </w:rPr>
        <w:t>a form of</w:t>
      </w:r>
      <w:r w:rsidRPr="00D97AB8">
        <w:rPr>
          <w:rFonts w:ascii="Century Gothic" w:eastAsia="Calibri" w:hAnsi="Century Gothic" w:cs="Arial"/>
          <w:sz w:val="16"/>
          <w:szCs w:val="16"/>
        </w:rPr>
        <w:t xml:space="preserve"> maltreatment</w:t>
      </w:r>
      <w:r w:rsidR="00DA54F9">
        <w:rPr>
          <w:rFonts w:ascii="Century Gothic" w:eastAsia="Calibri" w:hAnsi="Century Gothic" w:cs="Arial"/>
          <w:sz w:val="16"/>
          <w:szCs w:val="16"/>
        </w:rPr>
        <w:t xml:space="preserve"> of a child</w:t>
      </w:r>
      <w:r w:rsidRPr="00D97AB8">
        <w:rPr>
          <w:rFonts w:ascii="Century Gothic" w:eastAsia="Calibri" w:hAnsi="Century Gothic" w:cs="Arial"/>
          <w:sz w:val="16"/>
          <w:szCs w:val="16"/>
        </w:rPr>
        <w:t>.</w:t>
      </w:r>
      <w:r w:rsidR="00DA54F9">
        <w:rPr>
          <w:rFonts w:ascii="Century Gothic" w:eastAsia="Calibri" w:hAnsi="Century Gothic" w:cs="Arial"/>
          <w:sz w:val="16"/>
          <w:szCs w:val="16"/>
        </w:rPr>
        <w:t>Somebody</w:t>
      </w:r>
      <w:r w:rsidRPr="00D97AB8">
        <w:rPr>
          <w:rFonts w:ascii="Century Gothic" w:eastAsia="Calibri" w:hAnsi="Century Gothic" w:cs="Arial"/>
          <w:sz w:val="16"/>
          <w:szCs w:val="16"/>
        </w:rPr>
        <w:t xml:space="preserve"> may abuse or neglect </w:t>
      </w:r>
      <w:r w:rsidR="009F544B">
        <w:rPr>
          <w:rFonts w:ascii="Century Gothic" w:eastAsia="Calibri" w:hAnsi="Century Gothic" w:cs="Arial"/>
          <w:sz w:val="16"/>
          <w:szCs w:val="16"/>
        </w:rPr>
        <w:t xml:space="preserve">a </w:t>
      </w:r>
      <w:r w:rsidRPr="00D97AB8">
        <w:rPr>
          <w:rFonts w:ascii="Century Gothic" w:eastAsia="Calibri" w:hAnsi="Century Gothic" w:cs="Arial"/>
          <w:sz w:val="16"/>
          <w:szCs w:val="16"/>
        </w:rPr>
        <w:t xml:space="preserve">child by inflicting harm or by failing to prevent harm.  Children may be abused </w:t>
      </w:r>
      <w:r w:rsidR="00DA54F9">
        <w:rPr>
          <w:rFonts w:ascii="Century Gothic" w:eastAsia="Calibri" w:hAnsi="Century Gothic" w:cs="Arial"/>
          <w:sz w:val="16"/>
          <w:szCs w:val="16"/>
        </w:rPr>
        <w:t xml:space="preserve">in a family or </w:t>
      </w:r>
      <w:r w:rsidRPr="00D97AB8">
        <w:rPr>
          <w:rFonts w:ascii="Century Gothic" w:eastAsia="Calibri" w:hAnsi="Century Gothic" w:cs="Arial"/>
          <w:sz w:val="16"/>
          <w:szCs w:val="16"/>
        </w:rPr>
        <w:t xml:space="preserve"> in an ins</w:t>
      </w:r>
      <w:r w:rsidR="00DA54F9">
        <w:rPr>
          <w:rFonts w:ascii="Century Gothic" w:eastAsia="Calibri" w:hAnsi="Century Gothic" w:cs="Arial"/>
          <w:sz w:val="16"/>
          <w:szCs w:val="16"/>
        </w:rPr>
        <w:t>titutional or community setting  by those known to them</w:t>
      </w:r>
      <w:r w:rsidRPr="00D97AB8">
        <w:rPr>
          <w:rFonts w:ascii="Century Gothic" w:eastAsia="Calibri" w:hAnsi="Century Gothic" w:cs="Arial"/>
          <w:sz w:val="16"/>
          <w:szCs w:val="16"/>
        </w:rPr>
        <w:t xml:space="preserve"> or, more rarely, by others (e.g. via the internet). They may be abused by an adult or adults or another child or children.</w:t>
      </w:r>
    </w:p>
    <w:p w:rsidR="00D97AB8" w:rsidRPr="00D97AB8" w:rsidRDefault="00D97AB8" w:rsidP="00D97AB8">
      <w:pPr>
        <w:spacing w:after="0" w:line="240" w:lineRule="auto"/>
        <w:rPr>
          <w:rFonts w:ascii="Century Gothic" w:eastAsia="Calibri" w:hAnsi="Century Gothic" w:cs="Arial"/>
          <w:sz w:val="16"/>
          <w:szCs w:val="16"/>
        </w:rPr>
      </w:pPr>
    </w:p>
    <w:p w:rsidR="00D97AB8" w:rsidRPr="00D97AB8" w:rsidRDefault="00D97AB8" w:rsidP="00D97AB8">
      <w:pPr>
        <w:tabs>
          <w:tab w:val="left" w:pos="142"/>
        </w:tabs>
        <w:spacing w:after="0" w:line="240" w:lineRule="auto"/>
        <w:rPr>
          <w:rFonts w:ascii="Century Gothic" w:eastAsia="Calibri" w:hAnsi="Century Gothic" w:cs="Arial"/>
          <w:sz w:val="16"/>
          <w:szCs w:val="16"/>
        </w:rPr>
      </w:pPr>
      <w:r w:rsidRPr="00D97AB8">
        <w:rPr>
          <w:rFonts w:ascii="Century Gothic" w:eastAsia="Calibri" w:hAnsi="Century Gothic" w:cs="Arial"/>
          <w:b/>
          <w:sz w:val="16"/>
          <w:szCs w:val="16"/>
        </w:rPr>
        <w:t xml:space="preserve">Children </w:t>
      </w:r>
      <w:r w:rsidRPr="00D97AB8">
        <w:rPr>
          <w:rFonts w:ascii="Century Gothic" w:eastAsia="Calibri" w:hAnsi="Century Gothic" w:cs="Arial"/>
          <w:sz w:val="16"/>
          <w:szCs w:val="16"/>
        </w:rPr>
        <w:t>are</w:t>
      </w:r>
      <w:r w:rsidR="0068310F">
        <w:rPr>
          <w:rFonts w:ascii="Century Gothic" w:eastAsia="Calibri" w:hAnsi="Century Gothic" w:cs="Arial"/>
          <w:sz w:val="16"/>
          <w:szCs w:val="16"/>
        </w:rPr>
        <w:t xml:space="preserve"> </w:t>
      </w:r>
      <w:r w:rsidRPr="00D97AB8">
        <w:rPr>
          <w:rFonts w:ascii="Century Gothic" w:eastAsia="Calibri" w:hAnsi="Century Gothic" w:cs="Arial"/>
          <w:sz w:val="16"/>
          <w:szCs w:val="16"/>
        </w:rPr>
        <w:t>any people who have not yet reached their 18</w:t>
      </w:r>
      <w:r w:rsidRPr="00D97AB8">
        <w:rPr>
          <w:rFonts w:ascii="Century Gothic" w:eastAsia="Calibri" w:hAnsi="Century Gothic" w:cs="Arial"/>
          <w:sz w:val="16"/>
          <w:szCs w:val="16"/>
          <w:vertAlign w:val="superscript"/>
        </w:rPr>
        <w:t>th</w:t>
      </w:r>
      <w:r w:rsidRPr="00D97AB8">
        <w:rPr>
          <w:rFonts w:ascii="Century Gothic" w:eastAsia="Calibri" w:hAnsi="Century Gothic" w:cs="Arial"/>
          <w:sz w:val="16"/>
          <w:szCs w:val="16"/>
        </w:rPr>
        <w:t xml:space="preserve"> birthday; a 16-year-old, whether living independently, in further education, in the armed forces or in hospital, is a child and is entitled to the same protection and services as anyone younger.</w:t>
      </w:r>
    </w:p>
    <w:p w:rsidR="00D97AB8" w:rsidRPr="00D97AB8" w:rsidRDefault="00D97AB8" w:rsidP="00D97AB8">
      <w:pPr>
        <w:spacing w:after="0" w:line="240" w:lineRule="auto"/>
        <w:rPr>
          <w:rFonts w:ascii="Century Gothic" w:eastAsia="Calibri" w:hAnsi="Century Gothic" w:cs="Arial"/>
          <w:sz w:val="16"/>
          <w:szCs w:val="16"/>
        </w:rPr>
      </w:pPr>
    </w:p>
    <w:p w:rsidR="00D97AB8" w:rsidRPr="00D97AB8" w:rsidRDefault="00D97AB8" w:rsidP="00D97AB8">
      <w:pPr>
        <w:spacing w:after="0" w:line="240" w:lineRule="auto"/>
        <w:jc w:val="both"/>
        <w:rPr>
          <w:rFonts w:ascii="Century Gothic" w:eastAsia="Calibri" w:hAnsi="Century Gothic" w:cs="Arial"/>
          <w:sz w:val="16"/>
          <w:szCs w:val="16"/>
        </w:rPr>
      </w:pPr>
      <w:r w:rsidRPr="00D97AB8">
        <w:rPr>
          <w:rFonts w:ascii="Century Gothic" w:eastAsia="Calibri" w:hAnsi="Century Gothic" w:cs="Arial"/>
          <w:b/>
          <w:sz w:val="16"/>
          <w:szCs w:val="16"/>
        </w:rPr>
        <w:t xml:space="preserve">Child protection </w:t>
      </w:r>
      <w:r w:rsidRPr="00D97AB8">
        <w:rPr>
          <w:rFonts w:ascii="Century Gothic" w:eastAsia="Calibri" w:hAnsi="Century Gothic" w:cs="Arial"/>
          <w:sz w:val="16"/>
          <w:szCs w:val="16"/>
        </w:rPr>
        <w:t xml:space="preserve">is part of safeguarding and promoting the welfare of children and </w:t>
      </w:r>
      <w:r w:rsidRPr="00D97AB8">
        <w:rPr>
          <w:rFonts w:ascii="Century Gothic" w:eastAsia="Calibri" w:hAnsi="Century Gothic" w:cs="Arial"/>
          <w:sz w:val="16"/>
          <w:szCs w:val="16"/>
        </w:rPr>
        <w:tab/>
        <w:t>refers to activity undertaken to protect specific children w</w:t>
      </w:r>
      <w:r w:rsidR="0068310F">
        <w:rPr>
          <w:rFonts w:ascii="Century Gothic" w:eastAsia="Calibri" w:hAnsi="Century Gothic" w:cs="Arial"/>
          <w:sz w:val="16"/>
          <w:szCs w:val="16"/>
        </w:rPr>
        <w:t xml:space="preserve">ho are suffering, or likely to </w:t>
      </w:r>
      <w:r w:rsidRPr="00D97AB8">
        <w:rPr>
          <w:rFonts w:ascii="Century Gothic" w:eastAsia="Calibri" w:hAnsi="Century Gothic" w:cs="Arial"/>
          <w:sz w:val="16"/>
          <w:szCs w:val="16"/>
        </w:rPr>
        <w:t>suffer, significant harm.</w:t>
      </w:r>
    </w:p>
    <w:p w:rsidR="00D97AB8" w:rsidRPr="00D97AB8" w:rsidRDefault="00D97AB8" w:rsidP="00D97AB8">
      <w:pPr>
        <w:spacing w:after="0" w:line="240" w:lineRule="auto"/>
        <w:jc w:val="both"/>
        <w:rPr>
          <w:rFonts w:ascii="Century Gothic" w:eastAsia="Calibri" w:hAnsi="Century Gothic" w:cs="Arial"/>
          <w:sz w:val="16"/>
          <w:szCs w:val="16"/>
        </w:rPr>
      </w:pPr>
    </w:p>
    <w:p w:rsidR="00D97AB8" w:rsidRPr="00D97AB8" w:rsidRDefault="00D97AB8" w:rsidP="00D97AB8">
      <w:pPr>
        <w:spacing w:after="0" w:line="240" w:lineRule="auto"/>
        <w:jc w:val="both"/>
        <w:rPr>
          <w:rFonts w:ascii="Century Gothic" w:eastAsia="Calibri" w:hAnsi="Century Gothic" w:cs="Arial"/>
          <w:sz w:val="16"/>
          <w:szCs w:val="16"/>
        </w:rPr>
      </w:pPr>
      <w:r w:rsidRPr="00D97AB8">
        <w:rPr>
          <w:rFonts w:ascii="Century Gothic" w:eastAsia="Calibri" w:hAnsi="Century Gothic" w:cs="Arial"/>
          <w:b/>
          <w:sz w:val="16"/>
          <w:szCs w:val="16"/>
        </w:rPr>
        <w:t>Early help</w:t>
      </w:r>
      <w:r w:rsidRPr="00D97AB8">
        <w:rPr>
          <w:rFonts w:ascii="Century Gothic" w:eastAsia="Calibri" w:hAnsi="Century Gothic" w:cs="Arial"/>
          <w:sz w:val="16"/>
          <w:szCs w:val="16"/>
        </w:rPr>
        <w:t xml:space="preserve"> means providing support as soon as a problem emerges, at any point in a child’s life, from the foundation years to teenage years.</w:t>
      </w:r>
    </w:p>
    <w:p w:rsidR="00D97AB8" w:rsidRPr="00D97AB8" w:rsidRDefault="00D97AB8" w:rsidP="00D97AB8">
      <w:pPr>
        <w:spacing w:after="0" w:line="240" w:lineRule="auto"/>
        <w:jc w:val="both"/>
        <w:rPr>
          <w:rFonts w:ascii="Century Gothic" w:eastAsia="Calibri" w:hAnsi="Century Gothic" w:cs="Arial"/>
          <w:sz w:val="16"/>
          <w:szCs w:val="16"/>
        </w:rPr>
      </w:pPr>
    </w:p>
    <w:p w:rsidR="00D97AB8" w:rsidRPr="00D97AB8" w:rsidRDefault="00D97AB8" w:rsidP="00D97AB8">
      <w:pPr>
        <w:spacing w:after="0" w:line="240" w:lineRule="auto"/>
        <w:jc w:val="both"/>
        <w:rPr>
          <w:rFonts w:ascii="Century Gothic" w:eastAsia="Calibri" w:hAnsi="Century Gothic" w:cs="Arial"/>
          <w:sz w:val="16"/>
          <w:szCs w:val="16"/>
        </w:rPr>
      </w:pPr>
      <w:r w:rsidRPr="00D97AB8">
        <w:rPr>
          <w:rFonts w:ascii="Century Gothic" w:eastAsia="Calibri" w:hAnsi="Century Gothic" w:cs="Arial"/>
          <w:b/>
          <w:sz w:val="16"/>
          <w:szCs w:val="16"/>
        </w:rPr>
        <w:t>Harm</w:t>
      </w:r>
      <w:r w:rsidRPr="00D97AB8">
        <w:rPr>
          <w:rFonts w:ascii="Century Gothic" w:eastAsia="Calibri" w:hAnsi="Century Gothic" w:cs="Arial"/>
          <w:sz w:val="16"/>
          <w:szCs w:val="16"/>
        </w:rPr>
        <w:t xml:space="preserve"> is ill treatment or impairment of health and development, including impairment suffered from seeing or hearing the ill treatment of another.</w:t>
      </w:r>
    </w:p>
    <w:p w:rsidR="00D97AB8" w:rsidRPr="00D97AB8" w:rsidRDefault="00D97AB8" w:rsidP="00D97AB8">
      <w:pPr>
        <w:spacing w:after="0" w:line="240" w:lineRule="auto"/>
        <w:jc w:val="both"/>
        <w:rPr>
          <w:rFonts w:ascii="Century Gothic" w:eastAsia="Calibri" w:hAnsi="Century Gothic" w:cs="Arial"/>
          <w:sz w:val="16"/>
          <w:szCs w:val="16"/>
        </w:rPr>
      </w:pPr>
    </w:p>
    <w:p w:rsidR="00D97AB8" w:rsidRDefault="00D97AB8" w:rsidP="00D97AB8">
      <w:pPr>
        <w:spacing w:after="0" w:line="240" w:lineRule="auto"/>
        <w:jc w:val="both"/>
        <w:rPr>
          <w:rFonts w:ascii="Century Gothic" w:eastAsia="Calibri" w:hAnsi="Century Gothic" w:cs="Arial"/>
          <w:sz w:val="16"/>
          <w:szCs w:val="16"/>
        </w:rPr>
      </w:pPr>
      <w:r w:rsidRPr="00D97AB8">
        <w:rPr>
          <w:rFonts w:ascii="Century Gothic" w:eastAsia="Calibri" w:hAnsi="Century Gothic" w:cs="Arial"/>
          <w:b/>
          <w:sz w:val="16"/>
          <w:szCs w:val="16"/>
        </w:rPr>
        <w:t>Safeguardingchildren</w:t>
      </w:r>
      <w:r w:rsidRPr="00D97AB8">
        <w:rPr>
          <w:rFonts w:ascii="Century Gothic" w:eastAsia="Calibri" w:hAnsi="Century Gothic" w:cs="Arial"/>
          <w:sz w:val="16"/>
          <w:szCs w:val="16"/>
        </w:rPr>
        <w:t xml:space="preserve"> is the action we take to promote the welfare of children and protect them from harm. </w:t>
      </w:r>
      <w:r w:rsidRPr="00D97AB8">
        <w:rPr>
          <w:rFonts w:ascii="Century Gothic" w:eastAsia="Calibri" w:hAnsi="Century Gothic" w:cs="Arial"/>
          <w:b/>
          <w:sz w:val="16"/>
          <w:szCs w:val="16"/>
        </w:rPr>
        <w:t>Safeguarding and promoting the welfare of children</w:t>
      </w:r>
      <w:r w:rsidRPr="00D97AB8">
        <w:rPr>
          <w:rFonts w:ascii="Century Gothic" w:eastAsia="Calibri" w:hAnsi="Century Gothic" w:cs="Arial"/>
          <w:sz w:val="16"/>
          <w:szCs w:val="16"/>
        </w:rPr>
        <w:t xml:space="preserve"> is defined in </w:t>
      </w:r>
      <w:hyperlink r:id="rId11" w:history="1">
        <w:r w:rsidRPr="00D97AB8">
          <w:rPr>
            <w:rFonts w:ascii="Century Gothic" w:eastAsia="Calibri" w:hAnsi="Century Gothic" w:cs="Arial"/>
            <w:b/>
            <w:color w:val="000000" w:themeColor="text1"/>
            <w:sz w:val="16"/>
            <w:szCs w:val="16"/>
            <w:u w:val="single"/>
          </w:rPr>
          <w:t>Working Together to Safeguard Children: A Guide to Inter-Agency Working to Safeguard and Promote the Welfare of Children (March 2015)</w:t>
        </w:r>
      </w:hyperlink>
      <w:r w:rsidRPr="00D97AB8">
        <w:rPr>
          <w:rFonts w:ascii="Century Gothic" w:eastAsia="Calibri" w:hAnsi="Century Gothic" w:cs="Arial"/>
          <w:sz w:val="16"/>
          <w:szCs w:val="16"/>
        </w:rPr>
        <w:t>as:</w:t>
      </w:r>
    </w:p>
    <w:p w:rsidR="00D97AB8" w:rsidRPr="00D97AB8" w:rsidRDefault="00D97AB8" w:rsidP="00D97AB8">
      <w:pPr>
        <w:spacing w:after="0" w:line="240" w:lineRule="auto"/>
        <w:jc w:val="both"/>
        <w:rPr>
          <w:rFonts w:ascii="Century Gothic" w:eastAsia="Calibri" w:hAnsi="Century Gothic" w:cs="Arial"/>
          <w:sz w:val="16"/>
          <w:szCs w:val="16"/>
        </w:rPr>
      </w:pPr>
    </w:p>
    <w:p w:rsidR="00D97AB8" w:rsidRPr="00D97AB8" w:rsidRDefault="00D97AB8" w:rsidP="00A45EF7">
      <w:pPr>
        <w:numPr>
          <w:ilvl w:val="0"/>
          <w:numId w:val="9"/>
        </w:numPr>
        <w:tabs>
          <w:tab w:val="left" w:pos="142"/>
        </w:tabs>
        <w:spacing w:after="0" w:line="240" w:lineRule="auto"/>
        <w:ind w:left="0" w:firstLine="0"/>
        <w:rPr>
          <w:rFonts w:ascii="Century Gothic" w:eastAsia="Calibri" w:hAnsi="Century Gothic" w:cs="Arial"/>
          <w:sz w:val="16"/>
          <w:szCs w:val="16"/>
        </w:rPr>
      </w:pPr>
      <w:r>
        <w:rPr>
          <w:rFonts w:ascii="Century Gothic" w:eastAsia="Calibri" w:hAnsi="Century Gothic" w:cs="Arial"/>
          <w:sz w:val="16"/>
          <w:szCs w:val="16"/>
        </w:rPr>
        <w:t>P</w:t>
      </w:r>
      <w:r w:rsidRPr="00D97AB8">
        <w:rPr>
          <w:rFonts w:ascii="Century Gothic" w:eastAsia="Calibri" w:hAnsi="Century Gothic" w:cs="Arial"/>
          <w:sz w:val="16"/>
          <w:szCs w:val="16"/>
        </w:rPr>
        <w:t>rotecting children from maltreatment;</w:t>
      </w:r>
    </w:p>
    <w:p w:rsidR="00D97AB8" w:rsidRPr="00D97AB8" w:rsidRDefault="00D97AB8" w:rsidP="00A45EF7">
      <w:pPr>
        <w:numPr>
          <w:ilvl w:val="0"/>
          <w:numId w:val="9"/>
        </w:numPr>
        <w:tabs>
          <w:tab w:val="left" w:pos="142"/>
        </w:tabs>
        <w:spacing w:after="0" w:line="240" w:lineRule="auto"/>
        <w:ind w:left="0" w:firstLine="0"/>
        <w:rPr>
          <w:rFonts w:ascii="Century Gothic" w:eastAsia="Calibri" w:hAnsi="Century Gothic" w:cs="Arial"/>
          <w:sz w:val="16"/>
          <w:szCs w:val="16"/>
        </w:rPr>
      </w:pPr>
      <w:r>
        <w:rPr>
          <w:rFonts w:ascii="Century Gothic" w:eastAsia="Calibri" w:hAnsi="Century Gothic" w:cs="Arial"/>
          <w:sz w:val="16"/>
          <w:szCs w:val="16"/>
        </w:rPr>
        <w:t>P</w:t>
      </w:r>
      <w:r w:rsidRPr="00D97AB8">
        <w:rPr>
          <w:rFonts w:ascii="Century Gothic" w:eastAsia="Calibri" w:hAnsi="Century Gothic" w:cs="Arial"/>
          <w:sz w:val="16"/>
          <w:szCs w:val="16"/>
        </w:rPr>
        <w:t>reventing impairment of children’s health and development;</w:t>
      </w:r>
    </w:p>
    <w:p w:rsidR="00D97AB8" w:rsidRPr="00D97AB8" w:rsidRDefault="00D97AB8" w:rsidP="00A45EF7">
      <w:pPr>
        <w:numPr>
          <w:ilvl w:val="0"/>
          <w:numId w:val="9"/>
        </w:numPr>
        <w:spacing w:after="0" w:line="240" w:lineRule="auto"/>
        <w:ind w:left="142" w:hanging="142"/>
        <w:rPr>
          <w:rFonts w:ascii="Century Gothic" w:eastAsia="Calibri" w:hAnsi="Century Gothic" w:cs="Arial"/>
          <w:sz w:val="16"/>
          <w:szCs w:val="16"/>
        </w:rPr>
      </w:pPr>
      <w:r>
        <w:rPr>
          <w:rFonts w:ascii="Century Gothic" w:eastAsia="Calibri" w:hAnsi="Century Gothic" w:cs="Arial"/>
          <w:sz w:val="16"/>
          <w:szCs w:val="16"/>
        </w:rPr>
        <w:t>E</w:t>
      </w:r>
      <w:r w:rsidRPr="00D97AB8">
        <w:rPr>
          <w:rFonts w:ascii="Century Gothic" w:eastAsia="Calibri" w:hAnsi="Century Gothic" w:cs="Arial"/>
          <w:sz w:val="16"/>
          <w:szCs w:val="16"/>
        </w:rPr>
        <w:t>nsuring that children grow up in circumstances consistent with the provision of safe and effective care; and</w:t>
      </w:r>
    </w:p>
    <w:p w:rsidR="00D97AB8" w:rsidRPr="00D97AB8" w:rsidRDefault="00D97AB8" w:rsidP="00A45EF7">
      <w:pPr>
        <w:numPr>
          <w:ilvl w:val="0"/>
          <w:numId w:val="9"/>
        </w:numPr>
        <w:spacing w:after="0" w:line="240" w:lineRule="auto"/>
        <w:ind w:left="142" w:hanging="142"/>
        <w:rPr>
          <w:rFonts w:ascii="Century Gothic" w:eastAsia="Calibri" w:hAnsi="Century Gothic" w:cs="Arial"/>
          <w:sz w:val="16"/>
          <w:szCs w:val="16"/>
        </w:rPr>
      </w:pPr>
      <w:r>
        <w:rPr>
          <w:rFonts w:ascii="Century Gothic" w:eastAsia="Calibri" w:hAnsi="Century Gothic" w:cs="Arial"/>
          <w:sz w:val="16"/>
          <w:szCs w:val="16"/>
        </w:rPr>
        <w:t>T</w:t>
      </w:r>
      <w:r w:rsidRPr="00D97AB8">
        <w:rPr>
          <w:rFonts w:ascii="Century Gothic" w:eastAsia="Calibri" w:hAnsi="Century Gothic" w:cs="Arial"/>
          <w:sz w:val="16"/>
          <w:szCs w:val="16"/>
        </w:rPr>
        <w:t>aking action to enable all children to have the best outcomes.</w:t>
      </w:r>
    </w:p>
    <w:p w:rsidR="00D97AB8" w:rsidRPr="00D97AB8" w:rsidRDefault="00D97AB8" w:rsidP="00FE4ABC">
      <w:pPr>
        <w:spacing w:after="0" w:line="240" w:lineRule="auto"/>
        <w:jc w:val="both"/>
        <w:rPr>
          <w:rFonts w:ascii="Century Gothic" w:eastAsia="Calibri" w:hAnsi="Century Gothic" w:cs="Arial"/>
          <w:sz w:val="16"/>
          <w:szCs w:val="16"/>
        </w:rPr>
      </w:pPr>
    </w:p>
    <w:p w:rsidR="00B5605A" w:rsidRPr="00B5605A" w:rsidRDefault="00D97AB8" w:rsidP="00B5605A">
      <w:pPr>
        <w:spacing w:after="0" w:line="240" w:lineRule="auto"/>
        <w:jc w:val="both"/>
        <w:rPr>
          <w:rFonts w:ascii="Century Gothic" w:eastAsia="Calibri" w:hAnsi="Century Gothic" w:cs="Arial"/>
          <w:b/>
          <w:sz w:val="16"/>
          <w:szCs w:val="16"/>
        </w:rPr>
      </w:pPr>
      <w:r w:rsidRPr="00D97AB8">
        <w:rPr>
          <w:rFonts w:ascii="Century Gothic" w:eastAsia="Calibri" w:hAnsi="Century Gothic" w:cs="Arial"/>
          <w:b/>
          <w:sz w:val="16"/>
          <w:szCs w:val="16"/>
        </w:rPr>
        <w:t xml:space="preserve">Significant </w:t>
      </w:r>
      <w:r w:rsidR="00B5605A">
        <w:rPr>
          <w:rFonts w:ascii="Century Gothic" w:eastAsia="Calibri" w:hAnsi="Century Gothic" w:cs="Arial"/>
          <w:b/>
          <w:sz w:val="16"/>
          <w:szCs w:val="16"/>
        </w:rPr>
        <w:t xml:space="preserve">Harm </w:t>
      </w:r>
    </w:p>
    <w:p w:rsidR="00D97AB8" w:rsidRPr="00B5605A" w:rsidRDefault="00B5605A" w:rsidP="00B5605A">
      <w:pPr>
        <w:spacing w:after="0" w:line="240" w:lineRule="auto"/>
        <w:jc w:val="both"/>
        <w:rPr>
          <w:rFonts w:ascii="Century Gothic" w:eastAsia="Calibri" w:hAnsi="Century Gothic" w:cs="Arial"/>
          <w:color w:val="000000"/>
          <w:kern w:val="24"/>
          <w:sz w:val="16"/>
          <w:szCs w:val="16"/>
          <w:lang w:eastAsia="en-GB"/>
        </w:rPr>
      </w:pPr>
      <w:r w:rsidRPr="00B5605A">
        <w:rPr>
          <w:rFonts w:ascii="Century Gothic" w:eastAsia="Calibri" w:hAnsi="Century Gothic" w:cs="Arial"/>
          <w:sz w:val="16"/>
          <w:szCs w:val="16"/>
        </w:rPr>
        <w:t>The Children Act 1989 defines ‘harm’ as “ill-treatment or the impairment of health or development”. ‘Development’ means physical, intellectual, emotional, social or behavioural development; ‘health’ means physical or mental health; and ‘ill-treatment’ includes sexual abuse and forms of ill-treatment which are not physical. As a result of the Adoption and Children Act 2002, the definition of harm also includes “impairment suffered by hearing or seeing the ill-treatment of another”.</w:t>
      </w:r>
    </w:p>
    <w:p w:rsidR="00D97AB8" w:rsidRPr="00D97AB8" w:rsidRDefault="00D97AB8" w:rsidP="00D97AB8">
      <w:pPr>
        <w:spacing w:after="0" w:line="240" w:lineRule="auto"/>
        <w:rPr>
          <w:rFonts w:ascii="Century Gothic" w:eastAsia="Calibri" w:hAnsi="Century Gothic" w:cs="Arial"/>
          <w:color w:val="000000"/>
          <w:kern w:val="24"/>
          <w:sz w:val="16"/>
          <w:szCs w:val="16"/>
          <w:lang w:eastAsia="en-GB"/>
        </w:rPr>
      </w:pPr>
    </w:p>
    <w:p w:rsidR="00D97AB8" w:rsidRPr="00D97AB8" w:rsidRDefault="00D97AB8" w:rsidP="007D2BCF">
      <w:pPr>
        <w:spacing w:after="0" w:line="240" w:lineRule="auto"/>
        <w:ind w:left="720" w:hanging="720"/>
        <w:rPr>
          <w:rFonts w:ascii="Arial" w:eastAsia="Calibri" w:hAnsi="Arial" w:cs="Arial"/>
        </w:rPr>
      </w:pPr>
      <w:r w:rsidRPr="00D97AB8">
        <w:rPr>
          <w:rFonts w:ascii="Arial" w:eastAsia="Calibri" w:hAnsi="Arial" w:cs="Arial"/>
          <w:color w:val="000000"/>
          <w:kern w:val="24"/>
          <w:lang w:eastAsia="en-GB"/>
        </w:rPr>
        <w:tab/>
      </w:r>
    </w:p>
    <w:p w:rsidR="00D97AB8" w:rsidRPr="00D97AB8" w:rsidRDefault="00D97AB8" w:rsidP="00D97AB8">
      <w:pPr>
        <w:spacing w:after="0" w:line="240" w:lineRule="auto"/>
        <w:rPr>
          <w:rFonts w:ascii="Arial" w:eastAsia="Calibri" w:hAnsi="Arial" w:cs="Arial"/>
        </w:rPr>
      </w:pPr>
    </w:p>
    <w:p w:rsidR="0090719F" w:rsidRDefault="0090719F" w:rsidP="00A45EF7">
      <w:pPr>
        <w:tabs>
          <w:tab w:val="left" w:pos="142"/>
        </w:tabs>
        <w:spacing w:after="0" w:line="240" w:lineRule="auto"/>
        <w:rPr>
          <w:rFonts w:ascii="Century Gothic" w:eastAsia="Calibri" w:hAnsi="Century Gothic" w:cs="Arial"/>
          <w:b/>
          <w:sz w:val="16"/>
          <w:szCs w:val="16"/>
        </w:rPr>
      </w:pPr>
    </w:p>
    <w:p w:rsidR="0090719F" w:rsidRDefault="0090719F" w:rsidP="00A45EF7">
      <w:pPr>
        <w:tabs>
          <w:tab w:val="left" w:pos="142"/>
        </w:tabs>
        <w:spacing w:after="0" w:line="240" w:lineRule="auto"/>
        <w:rPr>
          <w:rFonts w:ascii="Century Gothic" w:eastAsia="Calibri" w:hAnsi="Century Gothic" w:cs="Arial"/>
          <w:b/>
          <w:sz w:val="16"/>
          <w:szCs w:val="16"/>
        </w:rPr>
      </w:pPr>
    </w:p>
    <w:p w:rsidR="0090719F" w:rsidRDefault="0090719F" w:rsidP="00A45EF7">
      <w:pPr>
        <w:tabs>
          <w:tab w:val="left" w:pos="142"/>
        </w:tabs>
        <w:spacing w:after="0" w:line="240" w:lineRule="auto"/>
        <w:rPr>
          <w:rFonts w:ascii="Century Gothic" w:eastAsia="Calibri" w:hAnsi="Century Gothic" w:cs="Arial"/>
          <w:b/>
          <w:sz w:val="16"/>
          <w:szCs w:val="16"/>
        </w:rPr>
      </w:pPr>
    </w:p>
    <w:p w:rsidR="0090719F" w:rsidRDefault="0090719F" w:rsidP="00A45EF7">
      <w:pPr>
        <w:tabs>
          <w:tab w:val="left" w:pos="142"/>
        </w:tabs>
        <w:spacing w:after="0" w:line="240" w:lineRule="auto"/>
        <w:rPr>
          <w:rFonts w:ascii="Century Gothic" w:eastAsia="Calibri" w:hAnsi="Century Gothic" w:cs="Arial"/>
          <w:b/>
          <w:sz w:val="16"/>
          <w:szCs w:val="16"/>
        </w:rPr>
      </w:pPr>
    </w:p>
    <w:p w:rsidR="0090719F" w:rsidRDefault="0090719F" w:rsidP="00A45EF7">
      <w:pPr>
        <w:tabs>
          <w:tab w:val="left" w:pos="142"/>
        </w:tabs>
        <w:spacing w:after="0" w:line="240" w:lineRule="auto"/>
        <w:rPr>
          <w:rFonts w:ascii="Century Gothic" w:eastAsia="Calibri" w:hAnsi="Century Gothic" w:cs="Arial"/>
          <w:b/>
          <w:sz w:val="16"/>
          <w:szCs w:val="16"/>
        </w:rPr>
      </w:pPr>
    </w:p>
    <w:p w:rsidR="0090719F" w:rsidRDefault="0090719F" w:rsidP="00A45EF7">
      <w:pPr>
        <w:tabs>
          <w:tab w:val="left" w:pos="142"/>
        </w:tabs>
        <w:spacing w:after="0" w:line="240" w:lineRule="auto"/>
        <w:rPr>
          <w:rFonts w:ascii="Century Gothic" w:eastAsia="Calibri" w:hAnsi="Century Gothic" w:cs="Arial"/>
          <w:b/>
          <w:sz w:val="16"/>
          <w:szCs w:val="16"/>
        </w:rPr>
      </w:pPr>
    </w:p>
    <w:p w:rsidR="0090719F" w:rsidRDefault="0090719F" w:rsidP="00A45EF7">
      <w:pPr>
        <w:tabs>
          <w:tab w:val="left" w:pos="142"/>
        </w:tabs>
        <w:spacing w:after="0" w:line="240" w:lineRule="auto"/>
        <w:rPr>
          <w:rFonts w:ascii="Century Gothic" w:eastAsia="Calibri" w:hAnsi="Century Gothic" w:cs="Arial"/>
          <w:b/>
          <w:sz w:val="16"/>
          <w:szCs w:val="16"/>
        </w:rPr>
      </w:pPr>
    </w:p>
    <w:p w:rsidR="00BC4A47" w:rsidRDefault="00BC4A47" w:rsidP="00A45EF7">
      <w:pPr>
        <w:tabs>
          <w:tab w:val="left" w:pos="142"/>
        </w:tabs>
        <w:spacing w:after="0" w:line="240" w:lineRule="auto"/>
        <w:rPr>
          <w:rFonts w:ascii="Century Gothic" w:eastAsia="Calibri" w:hAnsi="Century Gothic" w:cs="Arial"/>
          <w:b/>
          <w:sz w:val="16"/>
          <w:szCs w:val="16"/>
        </w:rPr>
      </w:pPr>
    </w:p>
    <w:p w:rsidR="00BC4A47" w:rsidRDefault="00BC4A47" w:rsidP="00A45EF7">
      <w:pPr>
        <w:tabs>
          <w:tab w:val="left" w:pos="142"/>
        </w:tabs>
        <w:spacing w:after="0" w:line="240" w:lineRule="auto"/>
        <w:rPr>
          <w:rFonts w:ascii="Century Gothic" w:eastAsia="Calibri" w:hAnsi="Century Gothic" w:cs="Arial"/>
          <w:b/>
          <w:sz w:val="16"/>
          <w:szCs w:val="16"/>
        </w:rPr>
      </w:pPr>
    </w:p>
    <w:p w:rsidR="00D97AB8" w:rsidRDefault="00D97AB8" w:rsidP="00A45EF7">
      <w:pPr>
        <w:tabs>
          <w:tab w:val="left" w:pos="142"/>
        </w:tabs>
        <w:spacing w:after="0" w:line="240" w:lineRule="auto"/>
        <w:rPr>
          <w:rFonts w:ascii="Century Gothic" w:eastAsia="Calibri" w:hAnsi="Century Gothic" w:cs="Arial"/>
          <w:b/>
          <w:sz w:val="16"/>
          <w:szCs w:val="16"/>
        </w:rPr>
      </w:pPr>
      <w:r w:rsidRPr="00A45EF7">
        <w:rPr>
          <w:rFonts w:ascii="Century Gothic" w:eastAsia="Calibri" w:hAnsi="Century Gothic" w:cs="Arial"/>
          <w:b/>
          <w:sz w:val="16"/>
          <w:szCs w:val="16"/>
        </w:rPr>
        <w:t>CATEGORIES OF ABUSE</w:t>
      </w:r>
    </w:p>
    <w:p w:rsidR="00A45EF7" w:rsidRPr="00A45EF7" w:rsidRDefault="00A45EF7" w:rsidP="00A45EF7">
      <w:pPr>
        <w:tabs>
          <w:tab w:val="left" w:pos="142"/>
        </w:tabs>
        <w:spacing w:after="0" w:line="240" w:lineRule="auto"/>
        <w:rPr>
          <w:rFonts w:ascii="Century Gothic" w:eastAsia="Calibri" w:hAnsi="Century Gothic" w:cs="Arial"/>
          <w:b/>
          <w:sz w:val="16"/>
          <w:szCs w:val="16"/>
        </w:rPr>
      </w:pPr>
    </w:p>
    <w:p w:rsidR="00D97AB8" w:rsidRDefault="00D97AB8" w:rsidP="00A45EF7">
      <w:pPr>
        <w:spacing w:after="0" w:line="240" w:lineRule="auto"/>
        <w:rPr>
          <w:rFonts w:ascii="Century Gothic" w:eastAsia="Calibri" w:hAnsi="Century Gothic" w:cs="Arial"/>
          <w:sz w:val="16"/>
          <w:szCs w:val="16"/>
        </w:rPr>
      </w:pPr>
      <w:r w:rsidRPr="00A45EF7">
        <w:rPr>
          <w:rFonts w:ascii="Century Gothic" w:eastAsia="Calibri" w:hAnsi="Century Gothic" w:cs="Arial"/>
          <w:b/>
          <w:sz w:val="16"/>
          <w:szCs w:val="16"/>
        </w:rPr>
        <w:t>Emotional abuse</w:t>
      </w:r>
      <w:r w:rsidRPr="00A45EF7">
        <w:rPr>
          <w:rFonts w:ascii="Century Gothic" w:eastAsia="Calibri" w:hAnsi="Century Gothic" w:cs="Arial"/>
          <w:sz w:val="16"/>
          <w:szCs w:val="16"/>
        </w:rPr>
        <w:t xml:space="preserve"> is the persistent emotional maltreatment of a child such that it causes severe and persistent adverse effects on the child’s emotional development. </w:t>
      </w:r>
      <w:r w:rsidRPr="00A45EF7">
        <w:rPr>
          <w:rFonts w:ascii="Century Gothic" w:eastAsia="Calibri" w:hAnsi="Century Gothic" w:cs="Arial"/>
          <w:sz w:val="16"/>
          <w:szCs w:val="16"/>
        </w:rPr>
        <w:tab/>
        <w:t>It may involve:</w:t>
      </w:r>
    </w:p>
    <w:p w:rsidR="00D97CC6" w:rsidRPr="00A45EF7" w:rsidRDefault="00D97CC6" w:rsidP="00A45EF7">
      <w:pPr>
        <w:spacing w:after="0" w:line="240" w:lineRule="auto"/>
        <w:rPr>
          <w:rFonts w:ascii="Century Gothic" w:eastAsia="Calibri" w:hAnsi="Century Gothic" w:cs="Arial"/>
          <w:sz w:val="16"/>
          <w:szCs w:val="16"/>
        </w:rPr>
      </w:pPr>
    </w:p>
    <w:p w:rsidR="00D97AB8" w:rsidRPr="00A45EF7" w:rsidRDefault="00A45EF7" w:rsidP="00A45EF7">
      <w:pPr>
        <w:numPr>
          <w:ilvl w:val="1"/>
          <w:numId w:val="10"/>
        </w:numPr>
        <w:spacing w:after="0" w:line="240" w:lineRule="auto"/>
        <w:ind w:left="142" w:hanging="142"/>
        <w:rPr>
          <w:rFonts w:ascii="Century Gothic" w:eastAsia="Calibri" w:hAnsi="Century Gothic" w:cs="Arial"/>
          <w:sz w:val="16"/>
          <w:szCs w:val="16"/>
        </w:rPr>
      </w:pPr>
      <w:r>
        <w:rPr>
          <w:rFonts w:ascii="Century Gothic" w:eastAsia="Calibri" w:hAnsi="Century Gothic" w:cs="Arial"/>
          <w:sz w:val="16"/>
          <w:szCs w:val="16"/>
        </w:rPr>
        <w:t>M</w:t>
      </w:r>
      <w:r w:rsidR="00D97AB8" w:rsidRPr="00A45EF7">
        <w:rPr>
          <w:rFonts w:ascii="Century Gothic" w:eastAsia="Calibri" w:hAnsi="Century Gothic" w:cs="Arial"/>
          <w:sz w:val="16"/>
          <w:szCs w:val="16"/>
        </w:rPr>
        <w:t>aking a child feel worthless, unloved or inadequate</w:t>
      </w:r>
    </w:p>
    <w:p w:rsidR="00D97AB8" w:rsidRPr="00A45EF7" w:rsidRDefault="00A45EF7" w:rsidP="00A45EF7">
      <w:pPr>
        <w:numPr>
          <w:ilvl w:val="1"/>
          <w:numId w:val="10"/>
        </w:numPr>
        <w:spacing w:after="0" w:line="240" w:lineRule="auto"/>
        <w:ind w:left="142" w:hanging="142"/>
        <w:rPr>
          <w:rFonts w:ascii="Century Gothic" w:eastAsia="Calibri" w:hAnsi="Century Gothic" w:cs="Arial"/>
          <w:sz w:val="16"/>
          <w:szCs w:val="16"/>
        </w:rPr>
      </w:pPr>
      <w:r>
        <w:rPr>
          <w:rFonts w:ascii="Century Gothic" w:eastAsia="Calibri" w:hAnsi="Century Gothic" w:cs="Arial"/>
          <w:sz w:val="16"/>
          <w:szCs w:val="16"/>
        </w:rPr>
        <w:t>O</w:t>
      </w:r>
      <w:r w:rsidR="00D97AB8" w:rsidRPr="00A45EF7">
        <w:rPr>
          <w:rFonts w:ascii="Century Gothic" w:eastAsia="Calibri" w:hAnsi="Century Gothic" w:cs="Arial"/>
          <w:sz w:val="16"/>
          <w:szCs w:val="16"/>
        </w:rPr>
        <w:t>nly there to meet another’s needs</w:t>
      </w:r>
    </w:p>
    <w:p w:rsidR="00D97AB8" w:rsidRPr="00A45EF7" w:rsidRDefault="00A45EF7" w:rsidP="00A45EF7">
      <w:pPr>
        <w:numPr>
          <w:ilvl w:val="1"/>
          <w:numId w:val="10"/>
        </w:numPr>
        <w:spacing w:after="0" w:line="240" w:lineRule="auto"/>
        <w:ind w:left="142" w:hanging="142"/>
        <w:rPr>
          <w:rFonts w:ascii="Century Gothic" w:eastAsia="Calibri" w:hAnsi="Century Gothic" w:cs="Arial"/>
          <w:sz w:val="16"/>
          <w:szCs w:val="16"/>
        </w:rPr>
      </w:pPr>
      <w:r>
        <w:rPr>
          <w:rFonts w:ascii="Century Gothic" w:eastAsia="Calibri" w:hAnsi="Century Gothic" w:cs="Arial"/>
          <w:sz w:val="16"/>
          <w:szCs w:val="16"/>
        </w:rPr>
        <w:t>I</w:t>
      </w:r>
      <w:r w:rsidR="00D97AB8" w:rsidRPr="00A45EF7">
        <w:rPr>
          <w:rFonts w:ascii="Century Gothic" w:eastAsia="Calibri" w:hAnsi="Century Gothic" w:cs="Arial"/>
          <w:sz w:val="16"/>
          <w:szCs w:val="16"/>
        </w:rPr>
        <w:t>nappropriate age or developmental expectations</w:t>
      </w:r>
    </w:p>
    <w:p w:rsidR="00D97AB8" w:rsidRPr="00A45EF7" w:rsidRDefault="00A45EF7" w:rsidP="00A45EF7">
      <w:pPr>
        <w:numPr>
          <w:ilvl w:val="1"/>
          <w:numId w:val="10"/>
        </w:numPr>
        <w:spacing w:after="0" w:line="240" w:lineRule="auto"/>
        <w:ind w:left="142" w:hanging="142"/>
        <w:rPr>
          <w:rFonts w:ascii="Century Gothic" w:eastAsia="Calibri" w:hAnsi="Century Gothic" w:cs="Arial"/>
          <w:sz w:val="16"/>
          <w:szCs w:val="16"/>
        </w:rPr>
      </w:pPr>
      <w:r>
        <w:rPr>
          <w:rFonts w:ascii="Century Gothic" w:eastAsia="Calibri" w:hAnsi="Century Gothic" w:cs="Arial"/>
          <w:sz w:val="16"/>
          <w:szCs w:val="16"/>
        </w:rPr>
        <w:t>O</w:t>
      </w:r>
      <w:r w:rsidR="00D97AB8" w:rsidRPr="00A45EF7">
        <w:rPr>
          <w:rFonts w:ascii="Century Gothic" w:eastAsia="Calibri" w:hAnsi="Century Gothic" w:cs="Arial"/>
          <w:sz w:val="16"/>
          <w:szCs w:val="16"/>
        </w:rPr>
        <w:t>verprotection and limitation of exploration, learning and social interaction</w:t>
      </w:r>
    </w:p>
    <w:p w:rsidR="00D97AB8" w:rsidRPr="00A45EF7" w:rsidRDefault="00A45EF7" w:rsidP="00A45EF7">
      <w:pPr>
        <w:numPr>
          <w:ilvl w:val="1"/>
          <w:numId w:val="10"/>
        </w:numPr>
        <w:spacing w:after="0" w:line="240" w:lineRule="auto"/>
        <w:ind w:left="142" w:hanging="142"/>
        <w:rPr>
          <w:rFonts w:ascii="Century Gothic" w:eastAsia="Calibri" w:hAnsi="Century Gothic" w:cs="Arial"/>
          <w:sz w:val="16"/>
          <w:szCs w:val="16"/>
        </w:rPr>
      </w:pPr>
      <w:r>
        <w:rPr>
          <w:rFonts w:ascii="Century Gothic" w:eastAsia="Calibri" w:hAnsi="Century Gothic" w:cs="Arial"/>
          <w:sz w:val="16"/>
          <w:szCs w:val="16"/>
        </w:rPr>
        <w:t>S</w:t>
      </w:r>
      <w:r w:rsidR="00D97AB8" w:rsidRPr="00A45EF7">
        <w:rPr>
          <w:rFonts w:ascii="Century Gothic" w:eastAsia="Calibri" w:hAnsi="Century Gothic" w:cs="Arial"/>
          <w:sz w:val="16"/>
          <w:szCs w:val="16"/>
        </w:rPr>
        <w:t>eeing or hearing the ill treatment of another, e.g. domestic abuse</w:t>
      </w:r>
    </w:p>
    <w:p w:rsidR="00D97AB8" w:rsidRPr="00A45EF7" w:rsidRDefault="00A45EF7" w:rsidP="00A45EF7">
      <w:pPr>
        <w:numPr>
          <w:ilvl w:val="1"/>
          <w:numId w:val="10"/>
        </w:numPr>
        <w:spacing w:after="0" w:line="240" w:lineRule="auto"/>
        <w:ind w:left="142" w:hanging="142"/>
        <w:rPr>
          <w:rFonts w:ascii="Century Gothic" w:eastAsia="Calibri" w:hAnsi="Century Gothic" w:cs="Arial"/>
          <w:sz w:val="16"/>
          <w:szCs w:val="16"/>
        </w:rPr>
      </w:pPr>
      <w:r>
        <w:rPr>
          <w:rFonts w:ascii="Century Gothic" w:eastAsia="Calibri" w:hAnsi="Century Gothic" w:cs="Arial"/>
          <w:sz w:val="16"/>
          <w:szCs w:val="16"/>
        </w:rPr>
        <w:t>M</w:t>
      </w:r>
      <w:r w:rsidR="00D97AB8" w:rsidRPr="00A45EF7">
        <w:rPr>
          <w:rFonts w:ascii="Century Gothic" w:eastAsia="Calibri" w:hAnsi="Century Gothic" w:cs="Arial"/>
          <w:sz w:val="16"/>
          <w:szCs w:val="16"/>
        </w:rPr>
        <w:t>aking the child feel worthless and unloved - high criticism and low warmth</w:t>
      </w:r>
    </w:p>
    <w:p w:rsidR="00D97AB8" w:rsidRPr="00A45EF7" w:rsidRDefault="00A45EF7" w:rsidP="00A45EF7">
      <w:pPr>
        <w:numPr>
          <w:ilvl w:val="1"/>
          <w:numId w:val="10"/>
        </w:numPr>
        <w:spacing w:after="0" w:line="240" w:lineRule="auto"/>
        <w:ind w:left="142" w:hanging="142"/>
        <w:rPr>
          <w:rFonts w:ascii="Century Gothic" w:eastAsia="Calibri" w:hAnsi="Century Gothic" w:cs="Arial"/>
          <w:sz w:val="16"/>
          <w:szCs w:val="16"/>
        </w:rPr>
      </w:pPr>
      <w:r>
        <w:rPr>
          <w:rFonts w:ascii="Century Gothic" w:eastAsia="Calibri" w:hAnsi="Century Gothic" w:cs="Arial"/>
          <w:sz w:val="16"/>
          <w:szCs w:val="16"/>
        </w:rPr>
        <w:t>S</w:t>
      </w:r>
      <w:r w:rsidR="00D97AB8" w:rsidRPr="00A45EF7">
        <w:rPr>
          <w:rFonts w:ascii="Century Gothic" w:eastAsia="Calibri" w:hAnsi="Century Gothic" w:cs="Arial"/>
          <w:sz w:val="16"/>
          <w:szCs w:val="16"/>
        </w:rPr>
        <w:t>erious bullying (including cyberbullying)</w:t>
      </w:r>
    </w:p>
    <w:p w:rsidR="00D97AB8" w:rsidRPr="00A45EF7" w:rsidRDefault="00A45EF7" w:rsidP="00D97CC6">
      <w:pPr>
        <w:numPr>
          <w:ilvl w:val="1"/>
          <w:numId w:val="10"/>
        </w:numPr>
        <w:spacing w:after="0" w:line="240" w:lineRule="auto"/>
        <w:ind w:left="142" w:hanging="142"/>
        <w:rPr>
          <w:rFonts w:ascii="Century Gothic" w:eastAsia="Calibri" w:hAnsi="Century Gothic" w:cs="Arial"/>
          <w:sz w:val="16"/>
          <w:szCs w:val="16"/>
        </w:rPr>
      </w:pPr>
      <w:r>
        <w:rPr>
          <w:rFonts w:ascii="Century Gothic" w:eastAsia="Calibri" w:hAnsi="Century Gothic" w:cs="Arial"/>
          <w:sz w:val="16"/>
          <w:szCs w:val="16"/>
        </w:rPr>
        <w:t>E</w:t>
      </w:r>
      <w:r w:rsidR="00D97AB8" w:rsidRPr="00A45EF7">
        <w:rPr>
          <w:rFonts w:ascii="Century Gothic" w:eastAsia="Calibri" w:hAnsi="Century Gothic" w:cs="Arial"/>
          <w:sz w:val="16"/>
          <w:szCs w:val="16"/>
        </w:rPr>
        <w:t>xploitation or corruption</w:t>
      </w:r>
    </w:p>
    <w:p w:rsidR="00D97AB8" w:rsidRPr="00D97AB8" w:rsidRDefault="00D97AB8" w:rsidP="00D97AB8">
      <w:pPr>
        <w:spacing w:after="0" w:line="240" w:lineRule="auto"/>
        <w:rPr>
          <w:rFonts w:ascii="Arial" w:eastAsia="Calibri" w:hAnsi="Arial" w:cs="Arial"/>
        </w:rPr>
      </w:pPr>
    </w:p>
    <w:p w:rsidR="00D97AB8" w:rsidRPr="00D97CC6" w:rsidRDefault="00D97AB8" w:rsidP="00D97CC6">
      <w:pPr>
        <w:spacing w:after="0" w:line="240" w:lineRule="auto"/>
        <w:jc w:val="both"/>
        <w:rPr>
          <w:rFonts w:ascii="Century Gothic" w:eastAsia="Calibri" w:hAnsi="Century Gothic" w:cs="Arial"/>
          <w:sz w:val="16"/>
          <w:szCs w:val="16"/>
        </w:rPr>
      </w:pPr>
      <w:r w:rsidRPr="00D97CC6">
        <w:rPr>
          <w:rFonts w:ascii="Century Gothic" w:eastAsia="Calibri" w:hAnsi="Century Gothic" w:cs="Arial"/>
          <w:sz w:val="16"/>
          <w:szCs w:val="16"/>
        </w:rPr>
        <w:t>Some level of emotional abuse is involved in all types of maltreatment of a child, although it may occur alone.</w:t>
      </w:r>
    </w:p>
    <w:p w:rsidR="00D97AB8" w:rsidRPr="00D97CC6" w:rsidRDefault="00D97AB8" w:rsidP="00D97AB8">
      <w:pPr>
        <w:spacing w:after="0" w:line="240" w:lineRule="auto"/>
        <w:rPr>
          <w:rFonts w:ascii="Century Gothic" w:eastAsia="Calibri" w:hAnsi="Century Gothic" w:cs="Arial"/>
          <w:sz w:val="16"/>
          <w:szCs w:val="16"/>
        </w:rPr>
      </w:pPr>
    </w:p>
    <w:p w:rsidR="00D97AB8" w:rsidRDefault="00D97AB8" w:rsidP="00D97CC6">
      <w:pPr>
        <w:tabs>
          <w:tab w:val="left" w:pos="0"/>
        </w:tabs>
        <w:spacing w:after="0" w:line="240" w:lineRule="auto"/>
        <w:jc w:val="both"/>
        <w:rPr>
          <w:rFonts w:ascii="Century Gothic" w:eastAsia="Calibri" w:hAnsi="Century Gothic" w:cs="Arial"/>
          <w:sz w:val="16"/>
          <w:szCs w:val="16"/>
        </w:rPr>
      </w:pPr>
      <w:r w:rsidRPr="00D97CC6">
        <w:rPr>
          <w:rFonts w:ascii="Century Gothic" w:eastAsia="Calibri" w:hAnsi="Century Gothic" w:cs="Arial"/>
          <w:b/>
          <w:sz w:val="16"/>
          <w:szCs w:val="16"/>
        </w:rPr>
        <w:t>Neglect</w:t>
      </w:r>
      <w:r w:rsidRPr="00D97CC6">
        <w:rPr>
          <w:rFonts w:ascii="Century Gothic" w:eastAsia="Calibri" w:hAnsi="Century Gothic" w:cs="Arial"/>
          <w:sz w:val="16"/>
          <w:szCs w:val="16"/>
        </w:rPr>
        <w:t xml:space="preserve"> is the persistent failure to meet a child’s basic physical or psychological needs, likely to result in the serious impairment of the child’s health or development. Neglect may occur during pregnancy as a result of maternal substance misuse. Once a child is born, it may involve a parent failing to:</w:t>
      </w:r>
    </w:p>
    <w:p w:rsidR="00D97CC6" w:rsidRPr="00D97CC6" w:rsidRDefault="00D97CC6" w:rsidP="00D97CC6">
      <w:pPr>
        <w:tabs>
          <w:tab w:val="left" w:pos="0"/>
        </w:tabs>
        <w:spacing w:after="0" w:line="240" w:lineRule="auto"/>
        <w:jc w:val="both"/>
        <w:rPr>
          <w:rFonts w:ascii="Century Gothic" w:eastAsia="Calibri" w:hAnsi="Century Gothic" w:cs="Arial"/>
          <w:sz w:val="16"/>
          <w:szCs w:val="16"/>
        </w:rPr>
      </w:pPr>
    </w:p>
    <w:p w:rsidR="00D97AB8" w:rsidRPr="00D97CC6" w:rsidRDefault="00D97CC6" w:rsidP="00D97CC6">
      <w:pPr>
        <w:numPr>
          <w:ilvl w:val="1"/>
          <w:numId w:val="11"/>
        </w:numPr>
        <w:spacing w:after="0" w:line="240" w:lineRule="auto"/>
        <w:ind w:left="142" w:hanging="142"/>
        <w:rPr>
          <w:rFonts w:ascii="Century Gothic" w:eastAsia="Calibri" w:hAnsi="Century Gothic" w:cs="Arial"/>
          <w:sz w:val="16"/>
          <w:szCs w:val="16"/>
        </w:rPr>
      </w:pPr>
      <w:r>
        <w:rPr>
          <w:rFonts w:ascii="Century Gothic" w:eastAsia="Calibri" w:hAnsi="Century Gothic" w:cs="Arial"/>
          <w:sz w:val="16"/>
          <w:szCs w:val="16"/>
        </w:rPr>
        <w:t>P</w:t>
      </w:r>
      <w:r w:rsidR="00D97AB8" w:rsidRPr="00D97CC6">
        <w:rPr>
          <w:rFonts w:ascii="Century Gothic" w:eastAsia="Calibri" w:hAnsi="Century Gothic" w:cs="Arial"/>
          <w:sz w:val="16"/>
          <w:szCs w:val="16"/>
        </w:rPr>
        <w:t>rovide adequate food, clothing and shelter, including exclusion from home or abandonment</w:t>
      </w:r>
    </w:p>
    <w:p w:rsidR="00D97AB8" w:rsidRPr="00D97CC6" w:rsidRDefault="00D97CC6" w:rsidP="00D97CC6">
      <w:pPr>
        <w:numPr>
          <w:ilvl w:val="1"/>
          <w:numId w:val="11"/>
        </w:numPr>
        <w:spacing w:after="0" w:line="240" w:lineRule="auto"/>
        <w:ind w:left="142" w:hanging="142"/>
        <w:rPr>
          <w:rFonts w:ascii="Century Gothic" w:eastAsia="Calibri" w:hAnsi="Century Gothic" w:cs="Arial"/>
          <w:sz w:val="16"/>
          <w:szCs w:val="16"/>
        </w:rPr>
      </w:pPr>
      <w:r w:rsidRPr="00D97CC6">
        <w:rPr>
          <w:rFonts w:ascii="Century Gothic" w:eastAsia="Calibri" w:hAnsi="Century Gothic" w:cs="Arial"/>
          <w:sz w:val="16"/>
          <w:szCs w:val="16"/>
        </w:rPr>
        <w:t>P</w:t>
      </w:r>
      <w:r w:rsidR="00D97AB8" w:rsidRPr="00D97CC6">
        <w:rPr>
          <w:rFonts w:ascii="Century Gothic" w:eastAsia="Calibri" w:hAnsi="Century Gothic" w:cs="Arial"/>
          <w:sz w:val="16"/>
          <w:szCs w:val="16"/>
        </w:rPr>
        <w:t>rotect a child from physical and emotional harm or danger</w:t>
      </w:r>
    </w:p>
    <w:p w:rsidR="00D97AB8" w:rsidRPr="00D97CC6" w:rsidRDefault="00D97CC6" w:rsidP="00D97CC6">
      <w:pPr>
        <w:numPr>
          <w:ilvl w:val="1"/>
          <w:numId w:val="11"/>
        </w:numPr>
        <w:spacing w:after="0" w:line="240" w:lineRule="auto"/>
        <w:ind w:left="142" w:hanging="142"/>
        <w:rPr>
          <w:rFonts w:ascii="Century Gothic" w:eastAsia="Calibri" w:hAnsi="Century Gothic" w:cs="Arial"/>
          <w:sz w:val="16"/>
          <w:szCs w:val="16"/>
        </w:rPr>
      </w:pPr>
      <w:r w:rsidRPr="00D97CC6">
        <w:rPr>
          <w:rFonts w:ascii="Century Gothic" w:eastAsia="Calibri" w:hAnsi="Century Gothic" w:cs="Arial"/>
          <w:sz w:val="16"/>
          <w:szCs w:val="16"/>
        </w:rPr>
        <w:t>E</w:t>
      </w:r>
      <w:r w:rsidR="00D97AB8" w:rsidRPr="00D97CC6">
        <w:rPr>
          <w:rFonts w:ascii="Century Gothic" w:eastAsia="Calibri" w:hAnsi="Century Gothic" w:cs="Arial"/>
          <w:sz w:val="16"/>
          <w:szCs w:val="16"/>
        </w:rPr>
        <w:t>nsure adequate supervision, including the use of inadequate care givers</w:t>
      </w:r>
    </w:p>
    <w:p w:rsidR="00D97AB8" w:rsidRPr="00D97CC6" w:rsidRDefault="00D97CC6" w:rsidP="00D97CC6">
      <w:pPr>
        <w:numPr>
          <w:ilvl w:val="1"/>
          <w:numId w:val="11"/>
        </w:numPr>
        <w:spacing w:after="0" w:line="240" w:lineRule="auto"/>
        <w:ind w:left="142" w:hanging="142"/>
        <w:rPr>
          <w:rFonts w:ascii="Century Gothic" w:eastAsia="Calibri" w:hAnsi="Century Gothic" w:cs="Arial"/>
          <w:sz w:val="16"/>
          <w:szCs w:val="16"/>
        </w:rPr>
      </w:pPr>
      <w:r w:rsidRPr="00D97CC6">
        <w:rPr>
          <w:rFonts w:ascii="Century Gothic" w:eastAsia="Calibri" w:hAnsi="Century Gothic" w:cs="Arial"/>
          <w:sz w:val="16"/>
          <w:szCs w:val="16"/>
        </w:rPr>
        <w:t>E</w:t>
      </w:r>
      <w:r w:rsidR="00D97AB8" w:rsidRPr="00D97CC6">
        <w:rPr>
          <w:rFonts w:ascii="Century Gothic" w:eastAsia="Calibri" w:hAnsi="Century Gothic" w:cs="Arial"/>
          <w:sz w:val="16"/>
          <w:szCs w:val="16"/>
        </w:rPr>
        <w:t>nsure access to appropriate medical care or treatment</w:t>
      </w:r>
    </w:p>
    <w:p w:rsidR="00D97AB8" w:rsidRPr="00D97AB8" w:rsidRDefault="00D97AB8" w:rsidP="00D97AB8">
      <w:pPr>
        <w:spacing w:after="0" w:line="240" w:lineRule="auto"/>
        <w:rPr>
          <w:rFonts w:ascii="Arial" w:eastAsia="Calibri" w:hAnsi="Arial" w:cs="Arial"/>
        </w:rPr>
      </w:pPr>
    </w:p>
    <w:p w:rsidR="00D97AB8" w:rsidRPr="00712054" w:rsidRDefault="00D97AB8" w:rsidP="00D97AB8">
      <w:pPr>
        <w:spacing w:after="0" w:line="240" w:lineRule="auto"/>
        <w:rPr>
          <w:rFonts w:ascii="Century Gothic" w:eastAsia="Calibri" w:hAnsi="Century Gothic" w:cs="Arial"/>
          <w:sz w:val="16"/>
          <w:szCs w:val="16"/>
        </w:rPr>
      </w:pPr>
      <w:r w:rsidRPr="00712054">
        <w:rPr>
          <w:rFonts w:ascii="Century Gothic" w:eastAsia="Calibri" w:hAnsi="Century Gothic" w:cs="Arial"/>
          <w:sz w:val="16"/>
          <w:szCs w:val="16"/>
        </w:rPr>
        <w:t>It may also include neglect of, or unresponsiveness to, a child’s basic emotional needs.</w:t>
      </w:r>
    </w:p>
    <w:p w:rsidR="00D97AB8" w:rsidRPr="00D97AB8" w:rsidRDefault="00D97AB8" w:rsidP="00D97AB8">
      <w:pPr>
        <w:spacing w:after="0" w:line="240" w:lineRule="auto"/>
        <w:rPr>
          <w:rFonts w:ascii="Arial" w:eastAsia="Calibri" w:hAnsi="Arial" w:cs="Arial"/>
        </w:rPr>
      </w:pPr>
    </w:p>
    <w:p w:rsidR="00D97AB8" w:rsidRPr="00D97AB8" w:rsidRDefault="00D97AB8" w:rsidP="00712054">
      <w:pPr>
        <w:tabs>
          <w:tab w:val="left" w:pos="0"/>
        </w:tabs>
        <w:spacing w:after="0" w:line="240" w:lineRule="auto"/>
        <w:jc w:val="both"/>
        <w:rPr>
          <w:rFonts w:ascii="Arial" w:eastAsia="Calibri" w:hAnsi="Arial" w:cs="Arial"/>
        </w:rPr>
      </w:pPr>
      <w:r w:rsidRPr="00712054">
        <w:rPr>
          <w:rFonts w:ascii="Century Gothic" w:eastAsia="Calibri" w:hAnsi="Century Gothic" w:cs="Arial"/>
          <w:b/>
          <w:sz w:val="16"/>
          <w:szCs w:val="16"/>
        </w:rPr>
        <w:t>Physical abuse</w:t>
      </w:r>
      <w:r w:rsidRPr="00712054">
        <w:rPr>
          <w:rFonts w:ascii="Century Gothic" w:eastAsia="Calibri" w:hAnsi="Century Gothic" w:cs="Arial"/>
          <w:color w:val="231F20"/>
          <w:sz w:val="16"/>
          <w:szCs w:val="16"/>
        </w:rPr>
        <w:t>may involve hitting, shaking, throwing, poisoning, burning,</w:t>
      </w:r>
      <w:r w:rsidRPr="00712054">
        <w:rPr>
          <w:rFonts w:ascii="Century Gothic" w:eastAsia="Calibri" w:hAnsi="Century Gothic" w:cs="Arial"/>
          <w:color w:val="231F20"/>
          <w:sz w:val="16"/>
          <w:szCs w:val="16"/>
        </w:rPr>
        <w:tab/>
        <w:t>scalding, drowning, suffocating, or otherwise cau</w:t>
      </w:r>
      <w:r w:rsidR="0068310F">
        <w:rPr>
          <w:rFonts w:ascii="Century Gothic" w:eastAsia="Calibri" w:hAnsi="Century Gothic" w:cs="Arial"/>
          <w:color w:val="231F20"/>
          <w:sz w:val="16"/>
          <w:szCs w:val="16"/>
        </w:rPr>
        <w:t xml:space="preserve">sing physical harm to a child. </w:t>
      </w:r>
      <w:r w:rsidRPr="00712054">
        <w:rPr>
          <w:rFonts w:ascii="Century Gothic" w:eastAsia="Calibri" w:hAnsi="Century Gothic" w:cs="Arial"/>
          <w:color w:val="231F20"/>
          <w:sz w:val="16"/>
          <w:szCs w:val="16"/>
        </w:rPr>
        <w:t>Physical harm may also be caused when a parent or carer fabricates the symptoms of, or deliberately induces, illness in a child</w:t>
      </w:r>
      <w:r w:rsidRPr="00D97AB8">
        <w:rPr>
          <w:rFonts w:ascii="Arial" w:eastAsia="Calibri" w:hAnsi="Arial" w:cs="Arial"/>
          <w:color w:val="231F20"/>
        </w:rPr>
        <w:t>.</w:t>
      </w:r>
    </w:p>
    <w:p w:rsidR="00D97AB8" w:rsidRPr="00D97AB8" w:rsidRDefault="00D97AB8" w:rsidP="00712054">
      <w:pPr>
        <w:spacing w:after="0" w:line="240" w:lineRule="auto"/>
        <w:rPr>
          <w:rFonts w:ascii="Arial" w:eastAsia="Calibri" w:hAnsi="Arial" w:cs="Arial"/>
        </w:rPr>
      </w:pPr>
    </w:p>
    <w:p w:rsidR="00D97AB8" w:rsidRPr="00712054" w:rsidRDefault="00D97AB8" w:rsidP="00712054">
      <w:pPr>
        <w:tabs>
          <w:tab w:val="left" w:pos="0"/>
        </w:tabs>
        <w:spacing w:after="0" w:line="240" w:lineRule="auto"/>
        <w:rPr>
          <w:rFonts w:ascii="Century Gothic" w:eastAsia="Calibri" w:hAnsi="Century Gothic" w:cs="Arial"/>
          <w:sz w:val="16"/>
          <w:szCs w:val="16"/>
        </w:rPr>
      </w:pPr>
      <w:r w:rsidRPr="00712054">
        <w:rPr>
          <w:rFonts w:ascii="Century Gothic" w:eastAsia="Calibri" w:hAnsi="Century Gothic" w:cs="Arial"/>
          <w:b/>
          <w:sz w:val="16"/>
          <w:szCs w:val="16"/>
        </w:rPr>
        <w:t xml:space="preserve">Sexual abuse </w:t>
      </w:r>
      <w:r w:rsidRPr="00712054">
        <w:rPr>
          <w:rFonts w:ascii="Century Gothic" w:eastAsia="Calibri" w:hAnsi="Century Gothic" w:cs="Arial"/>
          <w:sz w:val="16"/>
          <w:szCs w:val="16"/>
        </w:rPr>
        <w:t>involves forcing or enticing a child or young person to take part in sexual activities, including prostitution, whether or not the child</w:t>
      </w:r>
      <w:r w:rsidR="00712054">
        <w:rPr>
          <w:rFonts w:ascii="Century Gothic" w:eastAsia="Calibri" w:hAnsi="Century Gothic" w:cs="Arial"/>
          <w:sz w:val="16"/>
          <w:szCs w:val="16"/>
        </w:rPr>
        <w:t xml:space="preserve"> is aware of what is </w:t>
      </w:r>
      <w:r w:rsidR="00712054">
        <w:rPr>
          <w:rFonts w:ascii="Century Gothic" w:eastAsia="Calibri" w:hAnsi="Century Gothic" w:cs="Arial"/>
          <w:sz w:val="16"/>
          <w:szCs w:val="16"/>
        </w:rPr>
        <w:tab/>
        <w:t>happening.</w:t>
      </w:r>
      <w:r w:rsidR="00712054" w:rsidRPr="00712054">
        <w:rPr>
          <w:rFonts w:ascii="Century Gothic" w:eastAsia="Calibri" w:hAnsi="Century Gothic" w:cs="Arial"/>
          <w:sz w:val="16"/>
          <w:szCs w:val="16"/>
        </w:rPr>
        <w:t xml:space="preserve"> Activities</w:t>
      </w:r>
      <w:r w:rsidRPr="00712054">
        <w:rPr>
          <w:rFonts w:ascii="Century Gothic" w:eastAsia="Calibri" w:hAnsi="Century Gothic" w:cs="Arial"/>
          <w:sz w:val="16"/>
          <w:szCs w:val="16"/>
        </w:rPr>
        <w:t xml:space="preserve"> may involve physical contact, including penetration of any part of the body, or non-penetrative acts.  They may include non-contact activities, such as involving children looking at or in the production of sexual images, including on the internet, watching sexual activities, or encouraging children to behave in sexually inappropriate ways.</w:t>
      </w:r>
    </w:p>
    <w:p w:rsidR="00D97AB8" w:rsidRPr="00D97AB8" w:rsidRDefault="00D97AB8" w:rsidP="00D97AB8">
      <w:pPr>
        <w:spacing w:after="0" w:line="240" w:lineRule="auto"/>
        <w:rPr>
          <w:rFonts w:ascii="Arial" w:eastAsia="Calibri" w:hAnsi="Arial" w:cs="Arial"/>
        </w:rPr>
      </w:pPr>
    </w:p>
    <w:p w:rsidR="00D97AB8" w:rsidRPr="00712054" w:rsidRDefault="00D97AB8" w:rsidP="00712054">
      <w:pPr>
        <w:spacing w:after="0" w:line="240" w:lineRule="auto"/>
        <w:jc w:val="both"/>
        <w:rPr>
          <w:rFonts w:ascii="Century Gothic" w:eastAsia="Calibri" w:hAnsi="Century Gothic" w:cs="Arial"/>
          <w:sz w:val="16"/>
          <w:szCs w:val="16"/>
        </w:rPr>
      </w:pPr>
      <w:r w:rsidRPr="00712054">
        <w:rPr>
          <w:rFonts w:ascii="Century Gothic" w:eastAsia="Calibri" w:hAnsi="Century Gothic" w:cs="Arial"/>
          <w:sz w:val="16"/>
          <w:szCs w:val="16"/>
        </w:rPr>
        <w:t xml:space="preserve">Child sexual exploitation is also sexual abuse; it </w:t>
      </w:r>
      <w:r w:rsidRPr="00712054">
        <w:rPr>
          <w:rFonts w:ascii="Century Gothic" w:eastAsia="Calibri" w:hAnsi="Century Gothic" w:cs="Arial"/>
          <w:sz w:val="16"/>
          <w:szCs w:val="16"/>
          <w:lang w:val="en-US"/>
        </w:rPr>
        <w:t xml:space="preserve">involves children and young people receiving something, for example accommodation, drugs, gifts or affection, as a result of them performing sexual activities, or having others perform sexual activities on them.  </w:t>
      </w:r>
      <w:r w:rsidRPr="00712054">
        <w:rPr>
          <w:rFonts w:ascii="Century Gothic" w:eastAsia="Calibri" w:hAnsi="Century Gothic" w:cs="Arial"/>
          <w:sz w:val="16"/>
          <w:szCs w:val="16"/>
        </w:rPr>
        <w:t>It</w:t>
      </w:r>
      <w:r w:rsidRPr="00712054">
        <w:rPr>
          <w:rFonts w:ascii="Century Gothic" w:eastAsia="Calibri" w:hAnsi="Century Gothic" w:cs="Arial"/>
          <w:sz w:val="16"/>
          <w:szCs w:val="16"/>
          <w:lang w:val="en-US"/>
        </w:rPr>
        <w:t xml:space="preserve"> could take the form of grooming of </w:t>
      </w:r>
      <w:r w:rsidR="0068310F">
        <w:rPr>
          <w:rFonts w:ascii="Century Gothic" w:eastAsia="Calibri" w:hAnsi="Century Gothic" w:cs="Arial"/>
          <w:sz w:val="16"/>
          <w:szCs w:val="16"/>
          <w:lang w:val="en-US"/>
        </w:rPr>
        <w:t xml:space="preserve">children, e.g. to take part in </w:t>
      </w:r>
      <w:r w:rsidRPr="00712054">
        <w:rPr>
          <w:rFonts w:ascii="Century Gothic" w:eastAsia="Calibri" w:hAnsi="Century Gothic" w:cs="Arial"/>
          <w:sz w:val="16"/>
          <w:szCs w:val="16"/>
          <w:lang w:val="en-US"/>
        </w:rPr>
        <w:t>sexual activities or to post sexual images of themselves on the internet.</w:t>
      </w:r>
    </w:p>
    <w:p w:rsidR="00D97AB8" w:rsidRPr="00D97AB8" w:rsidRDefault="00D97AB8" w:rsidP="00D97AB8">
      <w:pPr>
        <w:spacing w:after="0" w:line="240" w:lineRule="auto"/>
        <w:rPr>
          <w:rFonts w:ascii="Arial" w:eastAsia="Calibri" w:hAnsi="Arial" w:cs="Arial"/>
        </w:rPr>
      </w:pPr>
    </w:p>
    <w:p w:rsidR="00D97AB8" w:rsidRPr="0090719F" w:rsidRDefault="00D97AB8" w:rsidP="00712054">
      <w:pPr>
        <w:spacing w:after="0" w:line="240" w:lineRule="auto"/>
        <w:rPr>
          <w:rFonts w:ascii="Century Gothic" w:eastAsia="Calibri" w:hAnsi="Century Gothic" w:cs="Arial"/>
          <w:color w:val="FF0000"/>
          <w:sz w:val="16"/>
          <w:szCs w:val="16"/>
        </w:rPr>
      </w:pPr>
      <w:r w:rsidRPr="00712054">
        <w:rPr>
          <w:rFonts w:ascii="Century Gothic" w:eastAsia="Calibri" w:hAnsi="Century Gothic" w:cs="Arial"/>
          <w:sz w:val="16"/>
          <w:szCs w:val="16"/>
        </w:rPr>
        <w:t xml:space="preserve">Sexual abuse is not solely perpetrated by adult males. Women can also </w:t>
      </w:r>
      <w:r w:rsidR="00712054" w:rsidRPr="00712054">
        <w:rPr>
          <w:rFonts w:ascii="Century Gothic" w:eastAsia="Calibri" w:hAnsi="Century Gothic" w:cs="Arial"/>
          <w:sz w:val="16"/>
          <w:szCs w:val="16"/>
        </w:rPr>
        <w:t>commit acts</w:t>
      </w:r>
      <w:r w:rsidRPr="00712054">
        <w:rPr>
          <w:rFonts w:ascii="Century Gothic" w:eastAsia="Calibri" w:hAnsi="Century Gothic" w:cs="Arial"/>
          <w:sz w:val="16"/>
          <w:szCs w:val="16"/>
        </w:rPr>
        <w:t xml:space="preserve"> of sexual abuse, as can other children.</w:t>
      </w:r>
    </w:p>
    <w:p w:rsidR="0068310F" w:rsidRDefault="0068310F" w:rsidP="00712054">
      <w:pPr>
        <w:spacing w:after="0" w:line="240" w:lineRule="auto"/>
        <w:rPr>
          <w:rFonts w:ascii="Century Gothic" w:eastAsia="Calibri" w:hAnsi="Century Gothic" w:cs="Arial"/>
          <w:sz w:val="16"/>
          <w:szCs w:val="16"/>
        </w:rPr>
      </w:pPr>
    </w:p>
    <w:p w:rsidR="0090719F" w:rsidRPr="00BC4A47" w:rsidRDefault="0090719F" w:rsidP="00712054">
      <w:pPr>
        <w:spacing w:after="0" w:line="240" w:lineRule="auto"/>
        <w:rPr>
          <w:rFonts w:ascii="Century Gothic" w:eastAsia="Calibri" w:hAnsi="Century Gothic" w:cs="Arial"/>
          <w:sz w:val="16"/>
          <w:szCs w:val="16"/>
        </w:rPr>
      </w:pPr>
      <w:r w:rsidRPr="00BC4A47">
        <w:rPr>
          <w:rFonts w:ascii="Century Gothic" w:eastAsia="Calibri" w:hAnsi="Century Gothic" w:cs="Arial"/>
          <w:sz w:val="16"/>
          <w:szCs w:val="16"/>
        </w:rPr>
        <w:t>The above are examples of abuse, not the comprehensive list.</w:t>
      </w:r>
    </w:p>
    <w:p w:rsidR="00AC0768" w:rsidRDefault="00AC0768" w:rsidP="00712054">
      <w:pPr>
        <w:spacing w:after="0" w:line="240" w:lineRule="auto"/>
        <w:rPr>
          <w:rFonts w:ascii="Century Gothic" w:eastAsia="Calibri" w:hAnsi="Century Gothic" w:cs="Arial"/>
          <w:sz w:val="16"/>
          <w:szCs w:val="16"/>
        </w:rPr>
      </w:pPr>
    </w:p>
    <w:p w:rsidR="00AC0768" w:rsidRDefault="00AC0768" w:rsidP="00712054">
      <w:pPr>
        <w:spacing w:after="0" w:line="240" w:lineRule="auto"/>
        <w:rPr>
          <w:rFonts w:ascii="Century Gothic" w:eastAsia="Calibri" w:hAnsi="Century Gothic" w:cs="Arial"/>
          <w:b/>
          <w:sz w:val="16"/>
          <w:szCs w:val="16"/>
        </w:rPr>
      </w:pPr>
      <w:r>
        <w:rPr>
          <w:rFonts w:ascii="Century Gothic" w:eastAsia="Calibri" w:hAnsi="Century Gothic" w:cs="Arial"/>
          <w:b/>
          <w:sz w:val="16"/>
          <w:szCs w:val="16"/>
        </w:rPr>
        <w:t>Children with Special Educational Needs and Disabilities</w:t>
      </w:r>
      <w:r w:rsidR="00366811">
        <w:rPr>
          <w:rFonts w:ascii="Century Gothic" w:eastAsia="Calibri" w:hAnsi="Century Gothic" w:cs="Arial"/>
          <w:b/>
          <w:sz w:val="16"/>
          <w:szCs w:val="16"/>
        </w:rPr>
        <w:t xml:space="preserve"> (SEND)</w:t>
      </w:r>
    </w:p>
    <w:p w:rsidR="00366811" w:rsidRDefault="00366811" w:rsidP="00712054">
      <w:pPr>
        <w:spacing w:after="0" w:line="240" w:lineRule="auto"/>
        <w:rPr>
          <w:rFonts w:ascii="Century Gothic" w:eastAsia="Calibri" w:hAnsi="Century Gothic" w:cs="Arial"/>
          <w:b/>
          <w:sz w:val="16"/>
          <w:szCs w:val="16"/>
        </w:rPr>
      </w:pPr>
    </w:p>
    <w:p w:rsidR="00366811" w:rsidRPr="00366811" w:rsidRDefault="00366811" w:rsidP="00366811">
      <w:pPr>
        <w:spacing w:after="0" w:line="240" w:lineRule="auto"/>
        <w:rPr>
          <w:rFonts w:ascii="Century Gothic" w:eastAsia="Calibri" w:hAnsi="Century Gothic" w:cs="Arial"/>
          <w:sz w:val="16"/>
          <w:szCs w:val="16"/>
        </w:rPr>
      </w:pPr>
      <w:r w:rsidRPr="00366811">
        <w:rPr>
          <w:rFonts w:ascii="Century Gothic" w:eastAsia="Calibri" w:hAnsi="Century Gothic" w:cs="Arial"/>
          <w:sz w:val="16"/>
          <w:szCs w:val="16"/>
        </w:rPr>
        <w:t>Pupils with special educational needs and disabilities (SEND)</w:t>
      </w:r>
    </w:p>
    <w:p w:rsidR="00366811" w:rsidRPr="00366811" w:rsidRDefault="00366811" w:rsidP="00366811">
      <w:pPr>
        <w:spacing w:after="0" w:line="240" w:lineRule="auto"/>
        <w:rPr>
          <w:rFonts w:ascii="Century Gothic" w:eastAsia="Calibri" w:hAnsi="Century Gothic" w:cs="Arial"/>
          <w:sz w:val="16"/>
          <w:szCs w:val="16"/>
        </w:rPr>
      </w:pPr>
      <w:r w:rsidRPr="00366811">
        <w:rPr>
          <w:rFonts w:ascii="Century Gothic" w:eastAsia="Calibri" w:hAnsi="Century Gothic" w:cs="Arial"/>
          <w:sz w:val="16"/>
          <w:szCs w:val="16"/>
        </w:rPr>
        <w:t>The school recognises that pupils with SEND can face additional safeguarding challenges, and understands that further barriers may exist when determining abuse and neglect in this group of pupils.</w:t>
      </w:r>
    </w:p>
    <w:p w:rsidR="00366811" w:rsidRPr="00366811" w:rsidRDefault="00366811" w:rsidP="00366811">
      <w:pPr>
        <w:spacing w:after="0" w:line="240" w:lineRule="auto"/>
        <w:rPr>
          <w:rFonts w:ascii="Century Gothic" w:eastAsia="Calibri" w:hAnsi="Century Gothic" w:cs="Arial"/>
          <w:sz w:val="16"/>
          <w:szCs w:val="16"/>
        </w:rPr>
      </w:pPr>
      <w:r w:rsidRPr="00366811">
        <w:rPr>
          <w:rFonts w:ascii="Century Gothic" w:eastAsia="Calibri" w:hAnsi="Century Gothic" w:cs="Arial"/>
          <w:sz w:val="16"/>
          <w:szCs w:val="16"/>
        </w:rPr>
        <w:t>Staff will be aware of the following:</w:t>
      </w:r>
    </w:p>
    <w:p w:rsidR="00366811" w:rsidRPr="00366811" w:rsidRDefault="00366811" w:rsidP="00366811">
      <w:pPr>
        <w:pStyle w:val="ListParagraph"/>
        <w:numPr>
          <w:ilvl w:val="0"/>
          <w:numId w:val="45"/>
        </w:numPr>
        <w:spacing w:after="0" w:line="240" w:lineRule="auto"/>
        <w:rPr>
          <w:rFonts w:ascii="Century Gothic" w:eastAsia="Calibri" w:hAnsi="Century Gothic" w:cs="Arial"/>
          <w:sz w:val="16"/>
          <w:szCs w:val="16"/>
        </w:rPr>
      </w:pPr>
      <w:r w:rsidRPr="00366811">
        <w:rPr>
          <w:rFonts w:ascii="Century Gothic" w:eastAsia="Calibri" w:hAnsi="Century Gothic" w:cs="Arial"/>
          <w:sz w:val="16"/>
          <w:szCs w:val="16"/>
        </w:rPr>
        <w:t>Certain indicators of abuse such as behaviour, mood and injury may relate to the pupil’s disability without further exploration</w:t>
      </w:r>
    </w:p>
    <w:p w:rsidR="00366811" w:rsidRPr="00366811" w:rsidRDefault="00366811" w:rsidP="00366811">
      <w:pPr>
        <w:pStyle w:val="ListParagraph"/>
        <w:numPr>
          <w:ilvl w:val="0"/>
          <w:numId w:val="45"/>
        </w:numPr>
        <w:spacing w:after="0" w:line="240" w:lineRule="auto"/>
        <w:rPr>
          <w:rFonts w:ascii="Century Gothic" w:eastAsia="Calibri" w:hAnsi="Century Gothic" w:cs="Arial"/>
          <w:sz w:val="16"/>
          <w:szCs w:val="16"/>
        </w:rPr>
      </w:pPr>
      <w:r w:rsidRPr="00366811">
        <w:rPr>
          <w:rFonts w:ascii="Century Gothic" w:eastAsia="Calibri" w:hAnsi="Century Gothic" w:cs="Arial"/>
          <w:sz w:val="16"/>
          <w:szCs w:val="16"/>
        </w:rPr>
        <w:t>Pupils with SEND can be disproportionally impacted by things like bullying, without outwardly showing any signs</w:t>
      </w:r>
    </w:p>
    <w:p w:rsidR="00366811" w:rsidRPr="00366811" w:rsidRDefault="00366811" w:rsidP="00366811">
      <w:pPr>
        <w:pStyle w:val="ListParagraph"/>
        <w:numPr>
          <w:ilvl w:val="0"/>
          <w:numId w:val="45"/>
        </w:numPr>
        <w:spacing w:after="0" w:line="240" w:lineRule="auto"/>
        <w:rPr>
          <w:rFonts w:ascii="Century Gothic" w:eastAsia="Calibri" w:hAnsi="Century Gothic" w:cs="Arial"/>
          <w:sz w:val="16"/>
          <w:szCs w:val="16"/>
        </w:rPr>
      </w:pPr>
      <w:r w:rsidRPr="00366811">
        <w:rPr>
          <w:rFonts w:ascii="Century Gothic" w:eastAsia="Calibri" w:hAnsi="Century Gothic" w:cs="Arial"/>
          <w:sz w:val="16"/>
          <w:szCs w:val="16"/>
        </w:rPr>
        <w:t>Communication barriers may exist, as well as difficulties in overcoming these barriers</w:t>
      </w:r>
    </w:p>
    <w:p w:rsidR="00366811" w:rsidRPr="00366811" w:rsidRDefault="00366811" w:rsidP="00366811">
      <w:pPr>
        <w:spacing w:after="0" w:line="240" w:lineRule="auto"/>
        <w:rPr>
          <w:rFonts w:ascii="Century Gothic" w:eastAsia="Calibri" w:hAnsi="Century Gothic" w:cs="Arial"/>
          <w:sz w:val="16"/>
          <w:szCs w:val="16"/>
        </w:rPr>
      </w:pPr>
    </w:p>
    <w:p w:rsidR="00366811" w:rsidRPr="00366811" w:rsidRDefault="00366811" w:rsidP="00366811">
      <w:pPr>
        <w:spacing w:after="0" w:line="240" w:lineRule="auto"/>
        <w:rPr>
          <w:rFonts w:ascii="Century Gothic" w:eastAsia="Calibri" w:hAnsi="Century Gothic" w:cs="Arial"/>
          <w:sz w:val="16"/>
          <w:szCs w:val="16"/>
        </w:rPr>
      </w:pPr>
      <w:r w:rsidRPr="00366811">
        <w:rPr>
          <w:rFonts w:ascii="Century Gothic" w:eastAsia="Calibri" w:hAnsi="Century Gothic" w:cs="Arial"/>
          <w:sz w:val="16"/>
          <w:szCs w:val="16"/>
        </w:rPr>
        <w:t>When reporting concerns or making referrals for pupils with SEND, the above factors will always be taken into consideration.</w:t>
      </w:r>
    </w:p>
    <w:p w:rsidR="00AC0768" w:rsidRPr="00366811" w:rsidRDefault="00AC0768" w:rsidP="00712054">
      <w:pPr>
        <w:spacing w:after="0" w:line="240" w:lineRule="auto"/>
        <w:rPr>
          <w:rFonts w:ascii="Century Gothic" w:eastAsia="Calibri" w:hAnsi="Century Gothic" w:cs="Arial"/>
          <w:sz w:val="16"/>
          <w:szCs w:val="16"/>
        </w:rPr>
      </w:pPr>
    </w:p>
    <w:p w:rsidR="0090719F" w:rsidRDefault="0090719F" w:rsidP="007D2BCF">
      <w:pPr>
        <w:spacing w:after="0" w:line="240" w:lineRule="auto"/>
        <w:rPr>
          <w:rFonts w:ascii="Century Gothic" w:eastAsia="Calibri" w:hAnsi="Century Gothic" w:cs="Arial"/>
          <w:b/>
          <w:sz w:val="16"/>
          <w:szCs w:val="16"/>
        </w:rPr>
      </w:pPr>
    </w:p>
    <w:p w:rsidR="0090719F" w:rsidRDefault="0090719F" w:rsidP="007D2BCF">
      <w:pPr>
        <w:spacing w:after="0" w:line="240" w:lineRule="auto"/>
        <w:rPr>
          <w:rFonts w:ascii="Century Gothic" w:eastAsia="Calibri" w:hAnsi="Century Gothic" w:cs="Arial"/>
          <w:b/>
          <w:sz w:val="16"/>
          <w:szCs w:val="16"/>
        </w:rPr>
      </w:pPr>
    </w:p>
    <w:p w:rsidR="0090719F" w:rsidRDefault="0090719F" w:rsidP="007D2BCF">
      <w:pPr>
        <w:spacing w:after="0" w:line="240" w:lineRule="auto"/>
        <w:rPr>
          <w:rFonts w:ascii="Century Gothic" w:eastAsia="Calibri" w:hAnsi="Century Gothic" w:cs="Arial"/>
          <w:b/>
          <w:sz w:val="16"/>
          <w:szCs w:val="16"/>
        </w:rPr>
      </w:pPr>
    </w:p>
    <w:p w:rsidR="0090719F" w:rsidRDefault="0090719F" w:rsidP="007D2BCF">
      <w:pPr>
        <w:spacing w:after="0" w:line="240" w:lineRule="auto"/>
        <w:rPr>
          <w:rFonts w:ascii="Century Gothic" w:eastAsia="Calibri" w:hAnsi="Century Gothic" w:cs="Arial"/>
          <w:b/>
          <w:sz w:val="16"/>
          <w:szCs w:val="16"/>
        </w:rPr>
      </w:pPr>
    </w:p>
    <w:p w:rsidR="0090719F" w:rsidRDefault="0090719F" w:rsidP="007D2BCF">
      <w:pPr>
        <w:spacing w:after="0" w:line="240" w:lineRule="auto"/>
        <w:rPr>
          <w:rFonts w:ascii="Century Gothic" w:eastAsia="Calibri" w:hAnsi="Century Gothic" w:cs="Arial"/>
          <w:b/>
          <w:sz w:val="16"/>
          <w:szCs w:val="16"/>
        </w:rPr>
      </w:pPr>
    </w:p>
    <w:p w:rsidR="0090719F" w:rsidRDefault="0090719F" w:rsidP="007D2BCF">
      <w:pPr>
        <w:spacing w:after="0" w:line="240" w:lineRule="auto"/>
        <w:rPr>
          <w:rFonts w:ascii="Century Gothic" w:eastAsia="Calibri" w:hAnsi="Century Gothic" w:cs="Arial"/>
          <w:b/>
          <w:sz w:val="16"/>
          <w:szCs w:val="16"/>
        </w:rPr>
      </w:pPr>
    </w:p>
    <w:p w:rsidR="0090719F" w:rsidRDefault="0090719F" w:rsidP="007D2BCF">
      <w:pPr>
        <w:spacing w:after="0" w:line="240" w:lineRule="auto"/>
        <w:rPr>
          <w:rFonts w:ascii="Century Gothic" w:eastAsia="Calibri" w:hAnsi="Century Gothic" w:cs="Arial"/>
          <w:b/>
          <w:sz w:val="16"/>
          <w:szCs w:val="16"/>
        </w:rPr>
      </w:pPr>
    </w:p>
    <w:p w:rsidR="0090719F" w:rsidRDefault="0090719F" w:rsidP="007D2BCF">
      <w:pPr>
        <w:spacing w:after="0" w:line="240" w:lineRule="auto"/>
        <w:rPr>
          <w:rFonts w:ascii="Century Gothic" w:eastAsia="Calibri" w:hAnsi="Century Gothic" w:cs="Arial"/>
          <w:b/>
          <w:sz w:val="16"/>
          <w:szCs w:val="16"/>
        </w:rPr>
      </w:pPr>
    </w:p>
    <w:p w:rsidR="0090719F" w:rsidRDefault="0090719F" w:rsidP="007D2BCF">
      <w:pPr>
        <w:spacing w:after="0" w:line="240" w:lineRule="auto"/>
        <w:rPr>
          <w:rFonts w:ascii="Century Gothic" w:eastAsia="Calibri" w:hAnsi="Century Gothic" w:cs="Arial"/>
          <w:b/>
          <w:sz w:val="16"/>
          <w:szCs w:val="16"/>
        </w:rPr>
      </w:pPr>
    </w:p>
    <w:p w:rsidR="0090719F" w:rsidRDefault="0090719F" w:rsidP="007D2BCF">
      <w:pPr>
        <w:spacing w:after="0" w:line="240" w:lineRule="auto"/>
        <w:rPr>
          <w:rFonts w:ascii="Century Gothic" w:eastAsia="Calibri" w:hAnsi="Century Gothic" w:cs="Arial"/>
          <w:b/>
          <w:sz w:val="16"/>
          <w:szCs w:val="16"/>
        </w:rPr>
      </w:pPr>
    </w:p>
    <w:p w:rsidR="0090719F" w:rsidRDefault="0090719F" w:rsidP="007D2BCF">
      <w:pPr>
        <w:spacing w:after="0" w:line="240" w:lineRule="auto"/>
        <w:rPr>
          <w:rFonts w:ascii="Century Gothic" w:eastAsia="Calibri" w:hAnsi="Century Gothic" w:cs="Arial"/>
          <w:b/>
          <w:sz w:val="16"/>
          <w:szCs w:val="16"/>
        </w:rPr>
      </w:pPr>
    </w:p>
    <w:p w:rsidR="00D97AB8" w:rsidRPr="007D2BCF" w:rsidRDefault="00D97AB8" w:rsidP="007D2BCF">
      <w:pPr>
        <w:spacing w:after="0" w:line="240" w:lineRule="auto"/>
        <w:rPr>
          <w:rFonts w:ascii="Century Gothic" w:eastAsia="Calibri" w:hAnsi="Century Gothic" w:cs="Arial"/>
          <w:b/>
          <w:sz w:val="16"/>
          <w:szCs w:val="16"/>
        </w:rPr>
      </w:pPr>
      <w:r w:rsidRPr="00712054">
        <w:rPr>
          <w:rFonts w:ascii="Century Gothic" w:eastAsia="Calibri" w:hAnsi="Century Gothic" w:cs="Arial"/>
          <w:b/>
          <w:sz w:val="16"/>
          <w:szCs w:val="16"/>
        </w:rPr>
        <w:t>SPECIFIC SAFEGUARDING ISSUES</w:t>
      </w:r>
    </w:p>
    <w:p w:rsidR="00D97AB8" w:rsidRPr="00712054" w:rsidRDefault="00D97AB8" w:rsidP="00D97AB8">
      <w:pPr>
        <w:spacing w:after="0" w:line="240" w:lineRule="auto"/>
        <w:rPr>
          <w:rFonts w:ascii="Century Gothic" w:eastAsia="Calibri" w:hAnsi="Century Gothic" w:cs="Arial"/>
          <w:color w:val="000000"/>
          <w:kern w:val="24"/>
          <w:sz w:val="16"/>
          <w:szCs w:val="16"/>
          <w:lang w:eastAsia="en-GB"/>
        </w:rPr>
      </w:pPr>
    </w:p>
    <w:p w:rsidR="00D97AB8" w:rsidRPr="00712054" w:rsidRDefault="00D97AB8" w:rsidP="00712054">
      <w:pPr>
        <w:spacing w:after="0" w:line="240" w:lineRule="auto"/>
        <w:jc w:val="both"/>
        <w:rPr>
          <w:rFonts w:ascii="Century Gothic" w:eastAsia="Calibri" w:hAnsi="Century Gothic" w:cs="Arial"/>
          <w:color w:val="FF0000"/>
          <w:kern w:val="24"/>
          <w:sz w:val="16"/>
          <w:szCs w:val="16"/>
          <w:lang w:eastAsia="en-GB"/>
        </w:rPr>
      </w:pPr>
      <w:r w:rsidRPr="00712054">
        <w:rPr>
          <w:rFonts w:ascii="Century Gothic" w:eastAsia="Calibri" w:hAnsi="Century Gothic" w:cs="Arial"/>
          <w:color w:val="000000"/>
          <w:kern w:val="24"/>
          <w:sz w:val="16"/>
          <w:szCs w:val="16"/>
          <w:lang w:eastAsia="en-GB"/>
        </w:rPr>
        <w:t xml:space="preserve">The government website, </w:t>
      </w:r>
      <w:hyperlink r:id="rId12" w:history="1">
        <w:r w:rsidRPr="00712054">
          <w:rPr>
            <w:rFonts w:ascii="Century Gothic" w:eastAsia="Calibri" w:hAnsi="Century Gothic" w:cs="Arial"/>
            <w:color w:val="0000FF"/>
            <w:kern w:val="24"/>
            <w:sz w:val="16"/>
            <w:szCs w:val="16"/>
            <w:u w:val="single"/>
            <w:lang w:eastAsia="en-GB"/>
          </w:rPr>
          <w:t>GOV.UK</w:t>
        </w:r>
      </w:hyperlink>
      <w:r w:rsidRPr="00712054">
        <w:rPr>
          <w:rFonts w:ascii="Century Gothic" w:eastAsia="Calibri" w:hAnsi="Century Gothic" w:cs="Arial"/>
          <w:color w:val="000000"/>
          <w:kern w:val="24"/>
          <w:sz w:val="16"/>
          <w:szCs w:val="16"/>
          <w:lang w:eastAsia="en-GB"/>
        </w:rPr>
        <w:t xml:space="preserve">, has broad government guidance on a variety of issues.  The following is not a comprehensive list and staff members should search the GOV.UK website </w:t>
      </w:r>
    </w:p>
    <w:p w:rsidR="00D97AB8" w:rsidRPr="00712054" w:rsidRDefault="00D97AB8" w:rsidP="00712054">
      <w:pPr>
        <w:tabs>
          <w:tab w:val="left" w:pos="1418"/>
        </w:tabs>
        <w:spacing w:after="0" w:line="240" w:lineRule="auto"/>
        <w:ind w:left="1440"/>
        <w:jc w:val="both"/>
        <w:rPr>
          <w:rFonts w:ascii="Century Gothic" w:eastAsia="Calibri" w:hAnsi="Century Gothic" w:cs="Arial"/>
          <w:color w:val="000000"/>
          <w:kern w:val="24"/>
          <w:sz w:val="16"/>
          <w:szCs w:val="16"/>
          <w:lang w:eastAsia="en-GB"/>
        </w:rPr>
      </w:pP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Child missing from education</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Child missing from home or care</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Child sexual exploitation (</w:t>
      </w:r>
      <w:r>
        <w:rPr>
          <w:rFonts w:ascii="Century Gothic" w:eastAsia="Calibri" w:hAnsi="Century Gothic" w:cs="Arial"/>
          <w:color w:val="000000"/>
          <w:kern w:val="24"/>
          <w:sz w:val="16"/>
          <w:szCs w:val="16"/>
          <w:lang w:eastAsia="en-GB"/>
        </w:rPr>
        <w:t>CSE</w:t>
      </w:r>
      <w:r w:rsidRPr="00712054">
        <w:rPr>
          <w:rFonts w:ascii="Century Gothic" w:eastAsia="Calibri" w:hAnsi="Century Gothic" w:cs="Arial"/>
          <w:color w:val="000000"/>
          <w:kern w:val="24"/>
          <w:sz w:val="16"/>
          <w:szCs w:val="16"/>
          <w:lang w:eastAsia="en-GB"/>
        </w:rPr>
        <w:t xml:space="preserve">) </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 xml:space="preserve">Bullying including </w:t>
      </w:r>
      <w:r w:rsidR="00D97AB8" w:rsidRPr="00712054">
        <w:rPr>
          <w:rFonts w:ascii="Century Gothic" w:eastAsia="Calibri" w:hAnsi="Century Gothic" w:cs="Arial"/>
          <w:color w:val="000000"/>
          <w:kern w:val="24"/>
          <w:sz w:val="16"/>
          <w:szCs w:val="16"/>
          <w:lang w:eastAsia="en-GB"/>
        </w:rPr>
        <w:t>cyberbullying</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Domestic violence</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Drugs</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E-safety</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Fabricated or induced illness</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Faith abuse</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Female genital mutilation (</w:t>
      </w:r>
      <w:r>
        <w:rPr>
          <w:rFonts w:ascii="Century Gothic" w:eastAsia="Calibri" w:hAnsi="Century Gothic" w:cs="Arial"/>
          <w:color w:val="000000"/>
          <w:kern w:val="24"/>
          <w:sz w:val="16"/>
          <w:szCs w:val="16"/>
          <w:lang w:eastAsia="en-GB"/>
        </w:rPr>
        <w:t>FGM</w:t>
      </w:r>
      <w:r w:rsidRPr="00712054">
        <w:rPr>
          <w:rFonts w:ascii="Century Gothic" w:eastAsia="Calibri" w:hAnsi="Century Gothic" w:cs="Arial"/>
          <w:color w:val="000000"/>
          <w:kern w:val="24"/>
          <w:sz w:val="16"/>
          <w:szCs w:val="16"/>
          <w:lang w:eastAsia="en-GB"/>
        </w:rPr>
        <w:t xml:space="preserve">) </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Forced marriage</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Gangs and youth violence</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Gender-based violence/violence against women and girls (</w:t>
      </w:r>
      <w:r>
        <w:rPr>
          <w:rFonts w:ascii="Century Gothic" w:eastAsia="Calibri" w:hAnsi="Century Gothic" w:cs="Arial"/>
          <w:color w:val="000000"/>
          <w:kern w:val="24"/>
          <w:sz w:val="16"/>
          <w:szCs w:val="16"/>
          <w:lang w:eastAsia="en-GB"/>
        </w:rPr>
        <w:t>VAWG</w:t>
      </w:r>
      <w:r w:rsidRPr="00712054">
        <w:rPr>
          <w:rFonts w:ascii="Century Gothic" w:eastAsia="Calibri" w:hAnsi="Century Gothic" w:cs="Arial"/>
          <w:color w:val="000000"/>
          <w:kern w:val="24"/>
          <w:sz w:val="16"/>
          <w:szCs w:val="16"/>
          <w:lang w:eastAsia="en-GB"/>
        </w:rPr>
        <w:t>)</w:t>
      </w:r>
    </w:p>
    <w:p w:rsidR="00D97AB8" w:rsidRPr="00712054" w:rsidRDefault="00D97AB8"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w:t>
      </w:r>
      <w:r w:rsidR="00712054">
        <w:rPr>
          <w:rFonts w:ascii="Century Gothic" w:eastAsia="Calibri" w:hAnsi="Century Gothic" w:cs="Arial"/>
          <w:color w:val="000000"/>
          <w:kern w:val="24"/>
          <w:sz w:val="16"/>
          <w:szCs w:val="16"/>
          <w:lang w:eastAsia="en-GB"/>
        </w:rPr>
        <w:t>H</w:t>
      </w:r>
      <w:r w:rsidRPr="00712054">
        <w:rPr>
          <w:rFonts w:ascii="Century Gothic" w:eastAsia="Calibri" w:hAnsi="Century Gothic" w:cs="Arial"/>
          <w:color w:val="000000"/>
          <w:kern w:val="24"/>
          <w:sz w:val="16"/>
          <w:szCs w:val="16"/>
          <w:lang w:eastAsia="en-GB"/>
        </w:rPr>
        <w:t>onour-based” violence</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 xml:space="preserve">Mental </w:t>
      </w:r>
      <w:r w:rsidR="00D97AB8" w:rsidRPr="00712054">
        <w:rPr>
          <w:rFonts w:ascii="Century Gothic" w:eastAsia="Calibri" w:hAnsi="Century Gothic" w:cs="Arial"/>
          <w:color w:val="000000"/>
          <w:kern w:val="24"/>
          <w:sz w:val="16"/>
          <w:szCs w:val="16"/>
          <w:lang w:eastAsia="en-GB"/>
        </w:rPr>
        <w:t>health</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Private fostering</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Pre</w:t>
      </w:r>
      <w:r w:rsidR="00B5605A">
        <w:rPr>
          <w:rFonts w:ascii="Century Gothic" w:eastAsia="Calibri" w:hAnsi="Century Gothic" w:cs="Arial"/>
          <w:color w:val="000000"/>
          <w:kern w:val="24"/>
          <w:sz w:val="16"/>
          <w:szCs w:val="16"/>
          <w:lang w:eastAsia="en-GB"/>
        </w:rPr>
        <w:t>venting radicalisation and the P</w:t>
      </w:r>
      <w:r w:rsidRPr="00712054">
        <w:rPr>
          <w:rFonts w:ascii="Century Gothic" w:eastAsia="Calibri" w:hAnsi="Century Gothic" w:cs="Arial"/>
          <w:color w:val="000000"/>
          <w:kern w:val="24"/>
          <w:sz w:val="16"/>
          <w:szCs w:val="16"/>
          <w:lang w:eastAsia="en-GB"/>
        </w:rPr>
        <w:t>revent duty</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Self-harm and suicidal behaviour</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Sexting</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color w:val="000000"/>
          <w:kern w:val="24"/>
          <w:sz w:val="16"/>
          <w:szCs w:val="16"/>
          <w:lang w:eastAsia="en-GB"/>
        </w:rPr>
      </w:pPr>
      <w:r w:rsidRPr="00712054">
        <w:rPr>
          <w:rFonts w:ascii="Century Gothic" w:eastAsia="Calibri" w:hAnsi="Century Gothic" w:cs="Arial"/>
          <w:color w:val="000000"/>
          <w:kern w:val="24"/>
          <w:sz w:val="16"/>
          <w:szCs w:val="16"/>
          <w:lang w:eastAsia="en-GB"/>
        </w:rPr>
        <w:t>Teenage relationship abuse</w:t>
      </w:r>
    </w:p>
    <w:p w:rsidR="00D97AB8" w:rsidRPr="00712054" w:rsidRDefault="00712054" w:rsidP="00D97AB8">
      <w:pPr>
        <w:numPr>
          <w:ilvl w:val="0"/>
          <w:numId w:val="12"/>
        </w:numPr>
        <w:tabs>
          <w:tab w:val="left" w:pos="1418"/>
        </w:tabs>
        <w:spacing w:after="0" w:line="240" w:lineRule="auto"/>
        <w:rPr>
          <w:rFonts w:ascii="Century Gothic" w:eastAsia="Calibri" w:hAnsi="Century Gothic" w:cs="Arial"/>
          <w:sz w:val="16"/>
          <w:szCs w:val="16"/>
        </w:rPr>
      </w:pPr>
      <w:r w:rsidRPr="00712054">
        <w:rPr>
          <w:rFonts w:ascii="Century Gothic" w:eastAsia="Calibri" w:hAnsi="Century Gothic" w:cs="Arial"/>
          <w:color w:val="000000"/>
          <w:kern w:val="24"/>
          <w:sz w:val="16"/>
          <w:szCs w:val="16"/>
          <w:lang w:eastAsia="en-GB"/>
        </w:rPr>
        <w:t>Trafficking</w:t>
      </w:r>
    </w:p>
    <w:p w:rsidR="00D97AB8" w:rsidRPr="00D97AB8" w:rsidRDefault="00D97AB8" w:rsidP="00D97AB8">
      <w:pPr>
        <w:tabs>
          <w:tab w:val="left" w:pos="1418"/>
        </w:tabs>
        <w:spacing w:after="0" w:line="240" w:lineRule="auto"/>
        <w:ind w:left="1440"/>
        <w:rPr>
          <w:rFonts w:ascii="Arial" w:eastAsia="Calibri" w:hAnsi="Arial" w:cs="Arial"/>
        </w:rPr>
      </w:pPr>
    </w:p>
    <w:p w:rsidR="00D97AB8" w:rsidRPr="00D97AB8" w:rsidRDefault="00D97AB8" w:rsidP="00D97AB8">
      <w:pPr>
        <w:tabs>
          <w:tab w:val="left" w:pos="1418"/>
        </w:tabs>
        <w:spacing w:after="0" w:line="240" w:lineRule="auto"/>
        <w:ind w:left="1440"/>
        <w:rPr>
          <w:rFonts w:ascii="Arial" w:eastAsia="Calibri" w:hAnsi="Arial" w:cs="Arial"/>
        </w:rPr>
      </w:pPr>
    </w:p>
    <w:p w:rsidR="00D97AB8" w:rsidRPr="00712054" w:rsidRDefault="00D97AB8" w:rsidP="00712054">
      <w:pPr>
        <w:tabs>
          <w:tab w:val="left" w:pos="0"/>
        </w:tabs>
        <w:spacing w:after="0" w:line="240" w:lineRule="auto"/>
        <w:rPr>
          <w:rFonts w:ascii="Century Gothic" w:eastAsia="Calibri" w:hAnsi="Century Gothic" w:cs="Arial"/>
          <w:b/>
          <w:sz w:val="16"/>
          <w:szCs w:val="16"/>
        </w:rPr>
      </w:pPr>
      <w:r w:rsidRPr="00712054">
        <w:rPr>
          <w:rFonts w:ascii="Century Gothic" w:eastAsia="Calibri" w:hAnsi="Century Gothic" w:cs="Arial"/>
          <w:b/>
          <w:sz w:val="16"/>
          <w:szCs w:val="16"/>
        </w:rPr>
        <w:t>Further Information on Children Missing from Education</w:t>
      </w:r>
    </w:p>
    <w:p w:rsidR="00D97AB8" w:rsidRPr="00712054" w:rsidRDefault="00D97AB8" w:rsidP="00712054">
      <w:pPr>
        <w:spacing w:after="0" w:line="240" w:lineRule="auto"/>
        <w:rPr>
          <w:rFonts w:ascii="Century Gothic" w:eastAsia="Calibri" w:hAnsi="Century Gothic" w:cs="Arial"/>
          <w:sz w:val="16"/>
          <w:szCs w:val="16"/>
        </w:rPr>
      </w:pPr>
    </w:p>
    <w:p w:rsidR="00D97AB8" w:rsidRPr="00712054" w:rsidRDefault="00D97AB8" w:rsidP="00712054">
      <w:pPr>
        <w:spacing w:after="0" w:line="240" w:lineRule="auto"/>
        <w:rPr>
          <w:rFonts w:ascii="Century Gothic" w:eastAsia="Calibri" w:hAnsi="Century Gothic" w:cs="Arial"/>
          <w:sz w:val="16"/>
          <w:szCs w:val="16"/>
        </w:rPr>
      </w:pPr>
      <w:r w:rsidRPr="00712054">
        <w:rPr>
          <w:rFonts w:ascii="Century Gothic" w:eastAsia="Calibri" w:hAnsi="Century Gothic" w:cs="Arial"/>
          <w:sz w:val="16"/>
          <w:szCs w:val="16"/>
        </w:rPr>
        <w:t>A child going missing from education is a potential sign of abuse or neglect, particularly on repeat occasions.</w:t>
      </w:r>
    </w:p>
    <w:p w:rsidR="00D97AB8" w:rsidRPr="00712054" w:rsidRDefault="00D97AB8" w:rsidP="00712054">
      <w:pPr>
        <w:spacing w:after="0" w:line="240" w:lineRule="auto"/>
        <w:ind w:firstLine="720"/>
        <w:rPr>
          <w:rFonts w:ascii="Century Gothic" w:eastAsia="Calibri" w:hAnsi="Century Gothic" w:cs="Arial"/>
          <w:sz w:val="16"/>
          <w:szCs w:val="16"/>
        </w:rPr>
      </w:pPr>
    </w:p>
    <w:p w:rsidR="00D97AB8" w:rsidRPr="00712054" w:rsidRDefault="0090719F" w:rsidP="00755A78">
      <w:pPr>
        <w:tabs>
          <w:tab w:val="left" w:pos="993"/>
        </w:tabs>
        <w:spacing w:after="0" w:line="240" w:lineRule="auto"/>
        <w:rPr>
          <w:rFonts w:ascii="Century Gothic" w:eastAsia="Calibri" w:hAnsi="Century Gothic" w:cs="Arial"/>
          <w:sz w:val="16"/>
          <w:szCs w:val="16"/>
        </w:rPr>
      </w:pPr>
      <w:r>
        <w:rPr>
          <w:rFonts w:ascii="Century Gothic" w:eastAsia="Calibri" w:hAnsi="Century Gothic" w:cs="Arial"/>
          <w:sz w:val="16"/>
          <w:szCs w:val="16"/>
        </w:rPr>
        <w:t xml:space="preserve">School </w:t>
      </w:r>
      <w:r w:rsidR="00D97AB8" w:rsidRPr="00712054">
        <w:rPr>
          <w:rFonts w:ascii="Century Gothic" w:eastAsia="Calibri" w:hAnsi="Century Gothic" w:cs="Arial"/>
          <w:sz w:val="16"/>
          <w:szCs w:val="16"/>
        </w:rPr>
        <w:t xml:space="preserve"> should put in place appropriate safeguarding responses to children who go missing from education, particularly on repeat occasions, to help identify the risk of abuse and neglect and to help prevent the risks of their going missing again.</w:t>
      </w:r>
    </w:p>
    <w:p w:rsidR="00D97AB8" w:rsidRPr="00712054" w:rsidRDefault="00D97AB8" w:rsidP="00712054">
      <w:pPr>
        <w:spacing w:after="0" w:line="240" w:lineRule="auto"/>
        <w:ind w:firstLine="720"/>
        <w:rPr>
          <w:rFonts w:ascii="Century Gothic" w:eastAsia="Calibri" w:hAnsi="Century Gothic" w:cs="Arial"/>
          <w:sz w:val="16"/>
          <w:szCs w:val="16"/>
        </w:rPr>
      </w:pPr>
    </w:p>
    <w:p w:rsidR="00D97AB8" w:rsidRPr="00712054" w:rsidRDefault="00D97AB8" w:rsidP="00755A78">
      <w:pPr>
        <w:spacing w:after="0" w:line="240" w:lineRule="auto"/>
        <w:rPr>
          <w:rFonts w:ascii="Century Gothic" w:eastAsia="Calibri" w:hAnsi="Century Gothic" w:cs="Arial"/>
          <w:sz w:val="16"/>
          <w:szCs w:val="16"/>
        </w:rPr>
      </w:pPr>
      <w:r w:rsidRPr="00712054">
        <w:rPr>
          <w:rFonts w:ascii="Century Gothic" w:eastAsia="Calibri" w:hAnsi="Century Gothic" w:cs="Arial"/>
          <w:sz w:val="16"/>
          <w:szCs w:val="16"/>
        </w:rPr>
        <w:t xml:space="preserve">All </w:t>
      </w:r>
      <w:r w:rsidR="007D2BCF">
        <w:rPr>
          <w:rFonts w:ascii="Century Gothic" w:eastAsia="Calibri" w:hAnsi="Century Gothic" w:cs="Arial"/>
          <w:sz w:val="16"/>
          <w:szCs w:val="16"/>
        </w:rPr>
        <w:t>Schools</w:t>
      </w:r>
      <w:r w:rsidRPr="00712054">
        <w:rPr>
          <w:rFonts w:ascii="Century Gothic" w:eastAsia="Calibri" w:hAnsi="Century Gothic" w:cs="Arial"/>
          <w:sz w:val="16"/>
          <w:szCs w:val="16"/>
        </w:rPr>
        <w:t xml:space="preserve"> must inform the local authority of any pupil who fails to attend </w:t>
      </w:r>
      <w:r w:rsidR="007D2BCF">
        <w:rPr>
          <w:rFonts w:ascii="Century Gothic" w:eastAsia="Calibri" w:hAnsi="Century Gothic" w:cs="Arial"/>
          <w:sz w:val="16"/>
          <w:szCs w:val="16"/>
        </w:rPr>
        <w:t>School</w:t>
      </w:r>
      <w:r w:rsidRPr="00712054">
        <w:rPr>
          <w:rFonts w:ascii="Century Gothic" w:eastAsia="Calibri" w:hAnsi="Century Gothic" w:cs="Arial"/>
          <w:sz w:val="16"/>
          <w:szCs w:val="16"/>
        </w:rPr>
        <w:t xml:space="preserve"> regularly, or has been absent without the educational establishment’s permission for a continuous period of 10 days or more, at such intervals as are agreed between the </w:t>
      </w:r>
      <w:r w:rsidR="007D2BCF">
        <w:rPr>
          <w:rFonts w:ascii="Century Gothic" w:eastAsia="Calibri" w:hAnsi="Century Gothic" w:cs="Arial"/>
          <w:sz w:val="16"/>
          <w:szCs w:val="16"/>
        </w:rPr>
        <w:t>School</w:t>
      </w:r>
      <w:r w:rsidRPr="00712054">
        <w:rPr>
          <w:rFonts w:ascii="Century Gothic" w:eastAsia="Calibri" w:hAnsi="Century Gothic" w:cs="Arial"/>
          <w:sz w:val="16"/>
          <w:szCs w:val="16"/>
        </w:rPr>
        <w:t xml:space="preserve"> and the local authority (or in default of such agreement, at intervals determined by the Secretary of State).</w:t>
      </w:r>
    </w:p>
    <w:p w:rsidR="00D97AB8" w:rsidRPr="00712054" w:rsidRDefault="00D97AB8" w:rsidP="00712054">
      <w:pPr>
        <w:spacing w:after="0" w:line="240" w:lineRule="auto"/>
        <w:ind w:firstLine="720"/>
        <w:rPr>
          <w:rFonts w:ascii="Century Gothic" w:eastAsia="Calibri" w:hAnsi="Century Gothic" w:cs="Arial"/>
          <w:sz w:val="16"/>
          <w:szCs w:val="16"/>
        </w:rPr>
      </w:pPr>
    </w:p>
    <w:p w:rsidR="00D97AB8" w:rsidRPr="00755A78" w:rsidRDefault="00D97AB8" w:rsidP="00B5605A">
      <w:pPr>
        <w:spacing w:after="0" w:line="240" w:lineRule="auto"/>
        <w:rPr>
          <w:rFonts w:ascii="Century Gothic" w:eastAsia="Calibri" w:hAnsi="Century Gothic" w:cs="Arial"/>
          <w:sz w:val="16"/>
          <w:szCs w:val="16"/>
        </w:rPr>
      </w:pPr>
      <w:r w:rsidRPr="00755A78">
        <w:rPr>
          <w:rFonts w:ascii="Century Gothic" w:eastAsia="Calibri" w:hAnsi="Century Gothic" w:cs="Arial"/>
          <w:sz w:val="16"/>
          <w:szCs w:val="16"/>
        </w:rPr>
        <w:t>Refer to Keeping Children Safe in Education September 2016 Annex A for further guidance</w:t>
      </w:r>
    </w:p>
    <w:p w:rsidR="00D97AB8" w:rsidRPr="00D97AB8" w:rsidRDefault="00D97AB8" w:rsidP="00D97AB8">
      <w:pPr>
        <w:spacing w:after="0" w:line="240" w:lineRule="auto"/>
        <w:rPr>
          <w:rFonts w:ascii="Arial" w:eastAsia="Calibri" w:hAnsi="Arial" w:cs="Arial"/>
        </w:rPr>
      </w:pPr>
    </w:p>
    <w:p w:rsidR="0090719F" w:rsidRPr="00BC4A47" w:rsidRDefault="0090719F" w:rsidP="0090719F">
      <w:pPr>
        <w:tabs>
          <w:tab w:val="left" w:pos="0"/>
        </w:tabs>
        <w:spacing w:after="0" w:line="240" w:lineRule="auto"/>
        <w:rPr>
          <w:rFonts w:ascii="Century Gothic" w:eastAsia="Calibri" w:hAnsi="Century Gothic" w:cs="Arial"/>
          <w:b/>
          <w:sz w:val="16"/>
          <w:szCs w:val="16"/>
        </w:rPr>
      </w:pPr>
      <w:r w:rsidRPr="00BC4A47">
        <w:rPr>
          <w:rFonts w:ascii="Century Gothic" w:eastAsia="Calibri" w:hAnsi="Century Gothic" w:cs="Arial"/>
          <w:b/>
          <w:sz w:val="16"/>
          <w:szCs w:val="16"/>
        </w:rPr>
        <w:t>Further Information on</w:t>
      </w:r>
      <w:r w:rsidR="00BC4A47" w:rsidRPr="00BC4A47">
        <w:rPr>
          <w:rFonts w:ascii="Century Gothic" w:eastAsia="Calibri" w:hAnsi="Century Gothic" w:cs="Arial"/>
          <w:b/>
          <w:sz w:val="16"/>
          <w:szCs w:val="16"/>
        </w:rPr>
        <w:t xml:space="preserve"> </w:t>
      </w:r>
      <w:r w:rsidRPr="00BC4A47">
        <w:rPr>
          <w:rFonts w:ascii="Century Gothic" w:eastAsia="Calibri" w:hAnsi="Century Gothic" w:cs="Arial"/>
          <w:b/>
          <w:sz w:val="16"/>
          <w:szCs w:val="16"/>
        </w:rPr>
        <w:t>On-line-Safety (use of ICT, the internet, mobile technology and social media)</w:t>
      </w:r>
    </w:p>
    <w:p w:rsidR="0090719F" w:rsidRPr="00BC4A47" w:rsidRDefault="0090719F" w:rsidP="0090719F">
      <w:pPr>
        <w:spacing w:after="0" w:line="240" w:lineRule="auto"/>
        <w:rPr>
          <w:rFonts w:ascii="Century Gothic" w:eastAsia="Calibri" w:hAnsi="Century Gothic" w:cs="Arial"/>
          <w:b/>
          <w:sz w:val="16"/>
          <w:szCs w:val="16"/>
        </w:rPr>
      </w:pPr>
    </w:p>
    <w:p w:rsidR="0090719F" w:rsidRPr="00BC4A47" w:rsidRDefault="00BC4A47" w:rsidP="0090719F">
      <w:pPr>
        <w:spacing w:after="0" w:line="240" w:lineRule="auto"/>
        <w:rPr>
          <w:rFonts w:ascii="Century Gothic" w:eastAsia="Calibri" w:hAnsi="Century Gothic" w:cs="Arial"/>
          <w:sz w:val="16"/>
          <w:szCs w:val="16"/>
        </w:rPr>
      </w:pPr>
      <w:r w:rsidRPr="00BC4A47">
        <w:rPr>
          <w:rFonts w:ascii="Century Gothic" w:eastAsia="Calibri" w:hAnsi="Century Gothic" w:cs="Arial"/>
          <w:sz w:val="16"/>
          <w:szCs w:val="16"/>
        </w:rPr>
        <w:t>Dane Bank has</w:t>
      </w:r>
      <w:r w:rsidR="00F735AF">
        <w:rPr>
          <w:rFonts w:ascii="Century Gothic" w:eastAsia="Calibri" w:hAnsi="Century Gothic" w:cs="Arial"/>
          <w:sz w:val="16"/>
          <w:szCs w:val="16"/>
        </w:rPr>
        <w:t xml:space="preserve"> an E Safety P</w:t>
      </w:r>
      <w:r w:rsidR="0090719F" w:rsidRPr="00BC4A47">
        <w:rPr>
          <w:rFonts w:ascii="Century Gothic" w:eastAsia="Calibri" w:hAnsi="Century Gothic" w:cs="Arial"/>
          <w:sz w:val="16"/>
          <w:szCs w:val="16"/>
        </w:rPr>
        <w:t>olicy which includes guidance for all pupils in relation to On-line-Safety and using the internet and social media. There are appropriate filtering and monitoring systems in place. Staff are encouraged to report their concerns if they believe that children are using the internet, mobile technology or social media inappropriately (e.g. sexting). In these instances the DSL should co</w:t>
      </w:r>
      <w:r w:rsidR="00591153" w:rsidRPr="00BC4A47">
        <w:rPr>
          <w:rFonts w:ascii="Century Gothic" w:eastAsia="Calibri" w:hAnsi="Century Gothic" w:cs="Arial"/>
          <w:sz w:val="16"/>
          <w:szCs w:val="16"/>
        </w:rPr>
        <w:t>ntact the Hub or LADO</w:t>
      </w:r>
      <w:r w:rsidR="0090719F" w:rsidRPr="00BC4A47">
        <w:rPr>
          <w:rFonts w:ascii="Century Gothic" w:eastAsia="Calibri" w:hAnsi="Century Gothic" w:cs="Arial"/>
          <w:sz w:val="16"/>
          <w:szCs w:val="16"/>
        </w:rPr>
        <w:t xml:space="preserve"> for advice on how to proceed with regards to talking to parents carers about On-line-Safety. In some extreme cases the Police may become involved if a child is at risk of exploitation due to their use of the internet or social media. Consequently staff must report concerns in a timely way so that advice and support can be sought.</w:t>
      </w:r>
    </w:p>
    <w:p w:rsidR="00591153" w:rsidRPr="00BC4A47" w:rsidRDefault="0090719F" w:rsidP="00591153">
      <w:pPr>
        <w:tabs>
          <w:tab w:val="left" w:pos="0"/>
        </w:tabs>
        <w:spacing w:after="0" w:line="240" w:lineRule="auto"/>
        <w:rPr>
          <w:rFonts w:ascii="Century Gothic" w:eastAsia="Calibri" w:hAnsi="Century Gothic" w:cs="Arial"/>
          <w:b/>
          <w:sz w:val="16"/>
          <w:szCs w:val="16"/>
        </w:rPr>
      </w:pPr>
      <w:r w:rsidRPr="00BC4A47">
        <w:rPr>
          <w:rFonts w:ascii="Century Gothic" w:eastAsia="Calibri" w:hAnsi="Century Gothic" w:cs="Arial"/>
          <w:sz w:val="16"/>
          <w:szCs w:val="16"/>
        </w:rPr>
        <w:t>For further information see Keeping Children Safe in Education Annex C.</w:t>
      </w:r>
      <w:r w:rsidR="00591153" w:rsidRPr="00BC4A47">
        <w:rPr>
          <w:rFonts w:ascii="Century Gothic" w:eastAsia="Calibri" w:hAnsi="Century Gothic" w:cs="Arial"/>
          <w:b/>
          <w:sz w:val="16"/>
          <w:szCs w:val="16"/>
        </w:rPr>
        <w:t xml:space="preserve"> </w:t>
      </w:r>
    </w:p>
    <w:p w:rsidR="00591153" w:rsidRDefault="00591153" w:rsidP="00591153">
      <w:pPr>
        <w:tabs>
          <w:tab w:val="left" w:pos="0"/>
        </w:tabs>
        <w:spacing w:after="0" w:line="240" w:lineRule="auto"/>
        <w:rPr>
          <w:rFonts w:ascii="Century Gothic" w:eastAsia="Calibri" w:hAnsi="Century Gothic" w:cs="Arial"/>
          <w:b/>
          <w:sz w:val="16"/>
          <w:szCs w:val="16"/>
        </w:rPr>
      </w:pPr>
    </w:p>
    <w:p w:rsidR="00591153" w:rsidRPr="00BC4A47" w:rsidRDefault="00591153" w:rsidP="00591153">
      <w:pPr>
        <w:tabs>
          <w:tab w:val="left" w:pos="0"/>
        </w:tabs>
        <w:spacing w:after="0" w:line="240" w:lineRule="auto"/>
        <w:rPr>
          <w:rFonts w:ascii="Century Gothic" w:eastAsia="Calibri" w:hAnsi="Century Gothic" w:cs="Arial"/>
          <w:b/>
          <w:sz w:val="16"/>
          <w:szCs w:val="16"/>
        </w:rPr>
      </w:pPr>
      <w:r w:rsidRPr="00BC4A47">
        <w:rPr>
          <w:rFonts w:ascii="Century Gothic" w:eastAsia="Calibri" w:hAnsi="Century Gothic" w:cs="Arial"/>
          <w:b/>
          <w:sz w:val="16"/>
          <w:szCs w:val="16"/>
        </w:rPr>
        <w:t>Further Information on Sexting</w:t>
      </w:r>
    </w:p>
    <w:p w:rsidR="00591153" w:rsidRPr="00BC4A47" w:rsidRDefault="00591153" w:rsidP="00591153">
      <w:pPr>
        <w:spacing w:after="0" w:line="240" w:lineRule="auto"/>
        <w:rPr>
          <w:rFonts w:ascii="Century Gothic" w:eastAsia="Calibri" w:hAnsi="Century Gothic" w:cs="Arial"/>
          <w:b/>
          <w:sz w:val="16"/>
          <w:szCs w:val="16"/>
        </w:rPr>
      </w:pPr>
    </w:p>
    <w:p w:rsidR="00591153" w:rsidRPr="00BC4A47" w:rsidRDefault="00591153" w:rsidP="00591153">
      <w:pPr>
        <w:spacing w:after="0" w:line="240" w:lineRule="auto"/>
        <w:rPr>
          <w:rFonts w:ascii="Century Gothic" w:eastAsia="Calibri" w:hAnsi="Century Gothic" w:cs="Arial"/>
          <w:sz w:val="16"/>
          <w:szCs w:val="16"/>
        </w:rPr>
      </w:pPr>
      <w:r w:rsidRPr="00BC4A47">
        <w:rPr>
          <w:rFonts w:ascii="Century Gothic" w:eastAsia="Calibri" w:hAnsi="Century Gothic" w:cs="Arial"/>
          <w:sz w:val="16"/>
          <w:szCs w:val="16"/>
        </w:rPr>
        <w:t>Sexting among children and young people can be a common occurrence, where they often describe these incidents as ‘mundane’. Children involved in sexting incidents will be dealt with by the police as victims as opposed to perpetrators, unless there are mitigating circumstances. The DSL should record all incidents of sexting. This should include both the actions taken and the actions not taken, together with justifications. In applying judgement to the sexting incident consider the following:</w:t>
      </w:r>
    </w:p>
    <w:p w:rsidR="00591153" w:rsidRPr="00BC4A47" w:rsidRDefault="00591153" w:rsidP="00591153">
      <w:pPr>
        <w:spacing w:after="0" w:line="240" w:lineRule="auto"/>
        <w:rPr>
          <w:rFonts w:ascii="Century Gothic" w:eastAsia="Calibri" w:hAnsi="Century Gothic" w:cs="Arial"/>
          <w:sz w:val="16"/>
          <w:szCs w:val="16"/>
        </w:rPr>
      </w:pPr>
    </w:p>
    <w:p w:rsidR="00591153" w:rsidRPr="00BC4A47" w:rsidRDefault="00591153" w:rsidP="00591153">
      <w:pPr>
        <w:numPr>
          <w:ilvl w:val="0"/>
          <w:numId w:val="18"/>
        </w:numPr>
        <w:tabs>
          <w:tab w:val="clear" w:pos="1440"/>
          <w:tab w:val="num" w:pos="142"/>
        </w:tabs>
        <w:spacing w:after="0" w:line="240" w:lineRule="auto"/>
        <w:ind w:hanging="1440"/>
        <w:rPr>
          <w:rFonts w:ascii="Century Gothic" w:eastAsia="Calibri" w:hAnsi="Century Gothic" w:cs="Arial"/>
          <w:sz w:val="16"/>
          <w:szCs w:val="16"/>
        </w:rPr>
      </w:pPr>
      <w:r w:rsidRPr="00BC4A47">
        <w:rPr>
          <w:rFonts w:ascii="Century Gothic" w:eastAsia="Calibri" w:hAnsi="Century Gothic" w:cs="Arial"/>
          <w:sz w:val="16"/>
          <w:szCs w:val="16"/>
        </w:rPr>
        <w:t>Significant age difference between the sender/receiver involved.</w:t>
      </w:r>
    </w:p>
    <w:p w:rsidR="00591153" w:rsidRPr="00BC4A47" w:rsidRDefault="00591153" w:rsidP="00591153">
      <w:pPr>
        <w:numPr>
          <w:ilvl w:val="0"/>
          <w:numId w:val="18"/>
        </w:numPr>
        <w:tabs>
          <w:tab w:val="clear" w:pos="1440"/>
          <w:tab w:val="num" w:pos="142"/>
        </w:tabs>
        <w:spacing w:after="0" w:line="240" w:lineRule="auto"/>
        <w:ind w:hanging="1440"/>
        <w:rPr>
          <w:rFonts w:ascii="Century Gothic" w:eastAsia="Calibri" w:hAnsi="Century Gothic" w:cs="Arial"/>
          <w:sz w:val="16"/>
          <w:szCs w:val="16"/>
        </w:rPr>
      </w:pPr>
      <w:r w:rsidRPr="00BC4A47">
        <w:rPr>
          <w:rFonts w:ascii="Century Gothic" w:eastAsia="Calibri" w:hAnsi="Century Gothic" w:cs="Arial"/>
          <w:sz w:val="16"/>
          <w:szCs w:val="16"/>
        </w:rPr>
        <w:t>If there is any external coercion involved or encouragement beyond the sender/receiver.</w:t>
      </w:r>
    </w:p>
    <w:p w:rsidR="00591153" w:rsidRPr="00BC4A47" w:rsidRDefault="00BC4A47" w:rsidP="00591153">
      <w:pPr>
        <w:numPr>
          <w:ilvl w:val="0"/>
          <w:numId w:val="18"/>
        </w:numPr>
        <w:tabs>
          <w:tab w:val="clear" w:pos="1440"/>
        </w:tabs>
        <w:spacing w:after="0" w:line="240" w:lineRule="auto"/>
        <w:ind w:left="142" w:hanging="142"/>
        <w:rPr>
          <w:rFonts w:ascii="Century Gothic" w:eastAsia="Calibri" w:hAnsi="Century Gothic" w:cs="Arial"/>
          <w:sz w:val="16"/>
          <w:szCs w:val="16"/>
        </w:rPr>
      </w:pPr>
      <w:r w:rsidRPr="00BC4A47">
        <w:rPr>
          <w:rFonts w:ascii="Century Gothic" w:eastAsia="Calibri" w:hAnsi="Century Gothic" w:cs="Arial"/>
          <w:sz w:val="16"/>
          <w:szCs w:val="16"/>
        </w:rPr>
        <w:t>If</w:t>
      </w:r>
      <w:r w:rsidR="00591153" w:rsidRPr="00BC4A47">
        <w:rPr>
          <w:rFonts w:ascii="Century Gothic" w:eastAsia="Calibri" w:hAnsi="Century Gothic" w:cs="Arial"/>
          <w:sz w:val="16"/>
          <w:szCs w:val="16"/>
        </w:rPr>
        <w:t xml:space="preserve"> the child</w:t>
      </w:r>
      <w:r w:rsidRPr="00BC4A47">
        <w:rPr>
          <w:rFonts w:ascii="Century Gothic" w:eastAsia="Calibri" w:hAnsi="Century Gothic" w:cs="Arial"/>
          <w:sz w:val="16"/>
          <w:szCs w:val="16"/>
        </w:rPr>
        <w:t xml:space="preserve"> is recognised</w:t>
      </w:r>
      <w:r w:rsidR="00591153" w:rsidRPr="00BC4A47">
        <w:rPr>
          <w:rFonts w:ascii="Century Gothic" w:eastAsia="Calibri" w:hAnsi="Century Gothic" w:cs="Arial"/>
          <w:sz w:val="16"/>
          <w:szCs w:val="16"/>
        </w:rPr>
        <w:t xml:space="preserve"> as more vulnerable than is usual.</w:t>
      </w:r>
    </w:p>
    <w:p w:rsidR="00591153" w:rsidRPr="00BC4A47" w:rsidRDefault="00591153" w:rsidP="00591153">
      <w:pPr>
        <w:numPr>
          <w:ilvl w:val="0"/>
          <w:numId w:val="18"/>
        </w:numPr>
        <w:tabs>
          <w:tab w:val="clear" w:pos="1440"/>
        </w:tabs>
        <w:spacing w:after="0" w:line="240" w:lineRule="auto"/>
        <w:ind w:left="142" w:hanging="142"/>
        <w:rPr>
          <w:rFonts w:ascii="Century Gothic" w:eastAsia="Calibri" w:hAnsi="Century Gothic" w:cs="Arial"/>
          <w:sz w:val="16"/>
          <w:szCs w:val="16"/>
        </w:rPr>
      </w:pPr>
      <w:r w:rsidRPr="00BC4A47">
        <w:rPr>
          <w:rFonts w:ascii="Century Gothic" w:eastAsia="Calibri" w:hAnsi="Century Gothic" w:cs="Arial"/>
          <w:sz w:val="16"/>
          <w:szCs w:val="16"/>
        </w:rPr>
        <w:t>If the image is of a severe or extreme nature.</w:t>
      </w:r>
    </w:p>
    <w:p w:rsidR="00591153" w:rsidRPr="00BC4A47" w:rsidRDefault="00591153" w:rsidP="00591153">
      <w:pPr>
        <w:numPr>
          <w:ilvl w:val="0"/>
          <w:numId w:val="18"/>
        </w:numPr>
        <w:tabs>
          <w:tab w:val="clear" w:pos="1440"/>
        </w:tabs>
        <w:spacing w:after="0" w:line="240" w:lineRule="auto"/>
        <w:ind w:left="142" w:hanging="142"/>
        <w:rPr>
          <w:rFonts w:ascii="Century Gothic" w:eastAsia="Calibri" w:hAnsi="Century Gothic" w:cs="Arial"/>
          <w:sz w:val="16"/>
          <w:szCs w:val="16"/>
        </w:rPr>
      </w:pPr>
      <w:r w:rsidRPr="00BC4A47">
        <w:rPr>
          <w:rFonts w:ascii="Century Gothic" w:eastAsia="Calibri" w:hAnsi="Century Gothic" w:cs="Arial"/>
          <w:sz w:val="16"/>
          <w:szCs w:val="16"/>
        </w:rPr>
        <w:t>If the situation is not isolated and the image has been more widely distributed.</w:t>
      </w:r>
    </w:p>
    <w:p w:rsidR="00591153" w:rsidRPr="00BC4A47" w:rsidRDefault="00591153" w:rsidP="00591153">
      <w:pPr>
        <w:numPr>
          <w:ilvl w:val="0"/>
          <w:numId w:val="18"/>
        </w:numPr>
        <w:tabs>
          <w:tab w:val="clear" w:pos="1440"/>
          <w:tab w:val="num" w:pos="142"/>
        </w:tabs>
        <w:spacing w:after="0" w:line="240" w:lineRule="auto"/>
        <w:ind w:hanging="1440"/>
        <w:rPr>
          <w:rFonts w:ascii="Century Gothic" w:eastAsia="Calibri" w:hAnsi="Century Gothic" w:cs="Arial"/>
          <w:sz w:val="16"/>
          <w:szCs w:val="16"/>
        </w:rPr>
      </w:pPr>
      <w:r w:rsidRPr="00BC4A47">
        <w:rPr>
          <w:rFonts w:ascii="Century Gothic" w:eastAsia="Calibri" w:hAnsi="Century Gothic" w:cs="Arial"/>
          <w:sz w:val="16"/>
          <w:szCs w:val="16"/>
        </w:rPr>
        <w:t>If this is not the first time children have been involved in a sexting act.</w:t>
      </w:r>
    </w:p>
    <w:p w:rsidR="00591153" w:rsidRPr="00BC4A47" w:rsidRDefault="00591153" w:rsidP="00591153">
      <w:pPr>
        <w:numPr>
          <w:ilvl w:val="0"/>
          <w:numId w:val="18"/>
        </w:numPr>
        <w:spacing w:after="0" w:line="240" w:lineRule="auto"/>
        <w:ind w:left="142" w:hanging="142"/>
        <w:rPr>
          <w:rFonts w:ascii="Century Gothic" w:eastAsia="Calibri" w:hAnsi="Century Gothic" w:cs="Arial"/>
          <w:sz w:val="16"/>
          <w:szCs w:val="16"/>
        </w:rPr>
      </w:pPr>
      <w:r w:rsidRPr="00BC4A47">
        <w:rPr>
          <w:rFonts w:ascii="Century Gothic" w:eastAsia="Calibri" w:hAnsi="Century Gothic" w:cs="Arial"/>
          <w:sz w:val="16"/>
          <w:szCs w:val="16"/>
        </w:rPr>
        <w:lastRenderedPageBreak/>
        <w:t>If other knowledge of either the sender or recipient may add cause for concern.</w:t>
      </w:r>
    </w:p>
    <w:p w:rsidR="00591153" w:rsidRPr="00BC4A47" w:rsidRDefault="00591153" w:rsidP="00591153">
      <w:pPr>
        <w:spacing w:after="0" w:line="240" w:lineRule="auto"/>
        <w:rPr>
          <w:rFonts w:ascii="Century Gothic" w:eastAsia="Calibri" w:hAnsi="Century Gothic" w:cs="Arial"/>
          <w:sz w:val="16"/>
          <w:szCs w:val="16"/>
        </w:rPr>
      </w:pPr>
    </w:p>
    <w:p w:rsidR="00591153" w:rsidRPr="00BC4A47" w:rsidRDefault="00591153" w:rsidP="00591153">
      <w:pPr>
        <w:spacing w:after="0" w:line="240" w:lineRule="auto"/>
        <w:rPr>
          <w:rFonts w:ascii="Century Gothic" w:eastAsia="Calibri" w:hAnsi="Century Gothic" w:cs="Arial"/>
          <w:sz w:val="16"/>
          <w:szCs w:val="16"/>
        </w:rPr>
      </w:pPr>
      <w:r w:rsidRPr="00BC4A47">
        <w:rPr>
          <w:rFonts w:ascii="Century Gothic" w:eastAsia="Calibri" w:hAnsi="Century Gothic" w:cs="Arial"/>
          <w:sz w:val="16"/>
          <w:szCs w:val="16"/>
        </w:rPr>
        <w:t>If these characteristics present a cause for concern then escalate or refer the incident. If not, manage the situation accordingly, recording details of the incident, action and resolution. See CEOP website for further information.</w:t>
      </w:r>
    </w:p>
    <w:p w:rsidR="0090719F" w:rsidRDefault="0090719F" w:rsidP="0090719F">
      <w:pPr>
        <w:spacing w:after="0" w:line="240" w:lineRule="auto"/>
        <w:rPr>
          <w:rFonts w:ascii="Century Gothic" w:eastAsia="Calibri" w:hAnsi="Century Gothic" w:cs="Arial"/>
          <w:color w:val="FF0000"/>
          <w:sz w:val="16"/>
          <w:szCs w:val="16"/>
        </w:rPr>
      </w:pPr>
    </w:p>
    <w:p w:rsidR="0090719F" w:rsidRPr="0090719F" w:rsidRDefault="0090719F" w:rsidP="0090719F">
      <w:pPr>
        <w:spacing w:after="0" w:line="240" w:lineRule="auto"/>
        <w:rPr>
          <w:rFonts w:ascii="Arial" w:eastAsia="Calibri" w:hAnsi="Arial" w:cs="Arial"/>
          <w:color w:val="FF0000"/>
        </w:rPr>
      </w:pPr>
    </w:p>
    <w:p w:rsidR="00496CBA" w:rsidRDefault="00496CBA" w:rsidP="00052606">
      <w:pPr>
        <w:tabs>
          <w:tab w:val="left" w:pos="0"/>
        </w:tabs>
        <w:spacing w:after="0" w:line="240" w:lineRule="auto"/>
        <w:jc w:val="both"/>
        <w:rPr>
          <w:rFonts w:ascii="Century Gothic" w:eastAsia="Calibri" w:hAnsi="Century Gothic" w:cs="Arial"/>
          <w:b/>
          <w:sz w:val="16"/>
          <w:szCs w:val="16"/>
        </w:rPr>
      </w:pPr>
    </w:p>
    <w:p w:rsidR="00496CBA" w:rsidRDefault="00496CBA" w:rsidP="00052606">
      <w:pPr>
        <w:tabs>
          <w:tab w:val="left" w:pos="0"/>
        </w:tabs>
        <w:spacing w:after="0" w:line="240" w:lineRule="auto"/>
        <w:jc w:val="both"/>
        <w:rPr>
          <w:rFonts w:ascii="Century Gothic" w:eastAsia="Calibri" w:hAnsi="Century Gothic" w:cs="Arial"/>
          <w:b/>
          <w:sz w:val="16"/>
          <w:szCs w:val="16"/>
        </w:rPr>
      </w:pPr>
    </w:p>
    <w:p w:rsidR="00D97AB8" w:rsidRPr="00052606" w:rsidRDefault="00D97AB8" w:rsidP="00052606">
      <w:pPr>
        <w:tabs>
          <w:tab w:val="left" w:pos="0"/>
        </w:tabs>
        <w:spacing w:after="0" w:line="240" w:lineRule="auto"/>
        <w:jc w:val="both"/>
        <w:rPr>
          <w:rFonts w:ascii="Century Gothic" w:eastAsia="Calibri" w:hAnsi="Century Gothic" w:cs="Arial"/>
          <w:b/>
          <w:sz w:val="16"/>
          <w:szCs w:val="16"/>
        </w:rPr>
      </w:pPr>
      <w:r w:rsidRPr="00052606">
        <w:rPr>
          <w:rFonts w:ascii="Century Gothic" w:eastAsia="Calibri" w:hAnsi="Century Gothic" w:cs="Arial"/>
          <w:b/>
          <w:sz w:val="16"/>
          <w:szCs w:val="16"/>
        </w:rPr>
        <w:t>Further information on Child Sexual Exploitation</w:t>
      </w:r>
    </w:p>
    <w:p w:rsidR="00D97AB8" w:rsidRPr="00052606" w:rsidRDefault="00D97AB8" w:rsidP="00052606">
      <w:pPr>
        <w:spacing w:after="0" w:line="240" w:lineRule="auto"/>
        <w:jc w:val="both"/>
        <w:rPr>
          <w:rFonts w:ascii="Century Gothic" w:eastAsia="Calibri" w:hAnsi="Century Gothic" w:cs="Arial"/>
          <w:sz w:val="16"/>
          <w:szCs w:val="16"/>
        </w:rPr>
      </w:pPr>
    </w:p>
    <w:p w:rsidR="00D97AB8" w:rsidRPr="00052606" w:rsidRDefault="00D97AB8" w:rsidP="00052606">
      <w:pPr>
        <w:spacing w:after="0" w:line="240" w:lineRule="auto"/>
        <w:jc w:val="both"/>
        <w:rPr>
          <w:rFonts w:ascii="Century Gothic" w:eastAsia="Calibri" w:hAnsi="Century Gothic" w:cs="Arial"/>
          <w:sz w:val="16"/>
          <w:szCs w:val="16"/>
        </w:rPr>
      </w:pPr>
      <w:r w:rsidRPr="00052606">
        <w:rPr>
          <w:rFonts w:ascii="Century Gothic" w:eastAsia="Calibri" w:hAnsi="Century Gothic" w:cs="Arial"/>
          <w:sz w:val="16"/>
          <w:szCs w:val="16"/>
        </w:rPr>
        <w:t xml:space="preserve">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w:t>
      </w:r>
      <w:r w:rsidR="00B5605A">
        <w:rPr>
          <w:rFonts w:ascii="Century Gothic" w:eastAsia="Calibri" w:hAnsi="Century Gothic" w:cs="Arial"/>
          <w:sz w:val="16"/>
          <w:szCs w:val="16"/>
        </w:rPr>
        <w:t xml:space="preserve">is </w:t>
      </w:r>
      <w:r w:rsidRPr="00052606">
        <w:rPr>
          <w:rFonts w:ascii="Century Gothic" w:eastAsia="Calibri" w:hAnsi="Century Gothic" w:cs="Arial"/>
          <w:sz w:val="16"/>
          <w:szCs w:val="16"/>
        </w:rPr>
        <w:t>also important to recognise that some young people who are being sexually exploited do not exhibit any external signs of this abuse.</w:t>
      </w:r>
    </w:p>
    <w:p w:rsidR="00D97AB8" w:rsidRPr="00D97AB8" w:rsidRDefault="00D97AB8" w:rsidP="00D97AB8">
      <w:pPr>
        <w:spacing w:after="0" w:line="240" w:lineRule="auto"/>
        <w:rPr>
          <w:rFonts w:ascii="Arial" w:eastAsia="Calibri" w:hAnsi="Arial" w:cs="Arial"/>
        </w:rPr>
      </w:pPr>
    </w:p>
    <w:p w:rsidR="00D97AB8" w:rsidRPr="0084370F" w:rsidRDefault="00D97AB8" w:rsidP="0084370F">
      <w:pPr>
        <w:spacing w:after="0" w:line="240" w:lineRule="auto"/>
        <w:rPr>
          <w:rFonts w:ascii="Century Gothic" w:eastAsia="Calibri" w:hAnsi="Century Gothic" w:cs="Arial"/>
          <w:sz w:val="16"/>
          <w:szCs w:val="16"/>
        </w:rPr>
      </w:pPr>
      <w:r w:rsidRPr="0084370F">
        <w:rPr>
          <w:rFonts w:ascii="Century Gothic" w:eastAsia="Calibri" w:hAnsi="Century Gothic" w:cs="Arial"/>
          <w:sz w:val="16"/>
          <w:szCs w:val="16"/>
        </w:rPr>
        <w:t xml:space="preserve">Teachers and </w:t>
      </w:r>
      <w:r w:rsidR="00E26D78">
        <w:rPr>
          <w:rFonts w:ascii="Century Gothic" w:eastAsia="Calibri" w:hAnsi="Century Gothic" w:cs="Arial"/>
          <w:sz w:val="16"/>
          <w:szCs w:val="16"/>
        </w:rPr>
        <w:t>other School</w:t>
      </w:r>
      <w:r w:rsidRPr="0084370F">
        <w:rPr>
          <w:rFonts w:ascii="Century Gothic" w:eastAsia="Calibri" w:hAnsi="Century Gothic" w:cs="Arial"/>
          <w:sz w:val="16"/>
          <w:szCs w:val="16"/>
        </w:rPr>
        <w:t xml:space="preserve"> staff are more likely to see victims on a regular basis than almost any other professional. They will notice recurrent or prolonged absences and si</w:t>
      </w:r>
      <w:r w:rsidR="00E26D78">
        <w:rPr>
          <w:rFonts w:ascii="Century Gothic" w:eastAsia="Calibri" w:hAnsi="Century Gothic" w:cs="Arial"/>
          <w:sz w:val="16"/>
          <w:szCs w:val="16"/>
        </w:rPr>
        <w:t>gnificant changes in behaviour</w:t>
      </w:r>
      <w:r w:rsidR="00B5605A">
        <w:rPr>
          <w:rFonts w:ascii="Century Gothic" w:eastAsia="Calibri" w:hAnsi="Century Gothic" w:cs="Arial"/>
          <w:sz w:val="16"/>
          <w:szCs w:val="16"/>
        </w:rPr>
        <w:t>.</w:t>
      </w:r>
      <w:r w:rsidR="00E26D78">
        <w:rPr>
          <w:rFonts w:ascii="Century Gothic" w:eastAsia="Calibri" w:hAnsi="Century Gothic" w:cs="Arial"/>
          <w:sz w:val="16"/>
          <w:szCs w:val="16"/>
        </w:rPr>
        <w:t>Schools</w:t>
      </w:r>
      <w:r w:rsidRPr="0084370F">
        <w:rPr>
          <w:rFonts w:ascii="Century Gothic" w:eastAsia="Calibri" w:hAnsi="Century Gothic" w:cs="Arial"/>
          <w:sz w:val="16"/>
          <w:szCs w:val="16"/>
        </w:rPr>
        <w:t xml:space="preserve"> and Colleges will enable these patterns to be identified. They are key to identifying children at risk and raise concerns at an early stage, to potentially halt the grooming process before sexual exploitation has begun. Teachers will highlight concerns about missing children as they may be at risk of child sexual exploitation.</w:t>
      </w:r>
    </w:p>
    <w:p w:rsidR="00D97AB8" w:rsidRPr="00D97AB8" w:rsidRDefault="00D97AB8" w:rsidP="00D97AB8">
      <w:pPr>
        <w:spacing w:after="0" w:line="240" w:lineRule="auto"/>
        <w:rPr>
          <w:rFonts w:ascii="Arial" w:eastAsia="Calibri" w:hAnsi="Arial" w:cs="Arial"/>
        </w:rPr>
      </w:pPr>
    </w:p>
    <w:p w:rsidR="00D97AB8" w:rsidRPr="0084370F" w:rsidRDefault="00D97AB8" w:rsidP="0084370F">
      <w:pPr>
        <w:spacing w:after="0" w:line="240" w:lineRule="auto"/>
        <w:rPr>
          <w:rFonts w:ascii="Century Gothic" w:eastAsia="Calibri" w:hAnsi="Century Gothic" w:cs="Arial"/>
          <w:sz w:val="16"/>
          <w:szCs w:val="16"/>
        </w:rPr>
      </w:pPr>
      <w:r w:rsidRPr="0084370F">
        <w:rPr>
          <w:rFonts w:ascii="Century Gothic" w:eastAsia="Calibri" w:hAnsi="Century Gothic" w:cs="Arial"/>
          <w:sz w:val="16"/>
          <w:szCs w:val="16"/>
        </w:rPr>
        <w:t>Some of the following signs may be indicators of sexual exploitation:</w:t>
      </w:r>
    </w:p>
    <w:p w:rsidR="00D97AB8" w:rsidRPr="00D97AB8" w:rsidRDefault="00D97AB8" w:rsidP="00D97AB8">
      <w:pPr>
        <w:spacing w:after="0" w:line="240" w:lineRule="auto"/>
        <w:rPr>
          <w:rFonts w:ascii="Arial" w:eastAsia="Calibri" w:hAnsi="Arial" w:cs="Arial"/>
        </w:rPr>
      </w:pPr>
    </w:p>
    <w:p w:rsidR="00D97AB8" w:rsidRPr="0084370F" w:rsidRDefault="00D97AB8" w:rsidP="0084370F">
      <w:pPr>
        <w:numPr>
          <w:ilvl w:val="0"/>
          <w:numId w:val="14"/>
        </w:numPr>
        <w:spacing w:after="0" w:line="240" w:lineRule="auto"/>
        <w:ind w:left="142" w:hanging="142"/>
        <w:rPr>
          <w:rFonts w:ascii="Century Gothic" w:eastAsia="Calibri" w:hAnsi="Century Gothic" w:cs="Arial"/>
          <w:sz w:val="16"/>
          <w:szCs w:val="16"/>
        </w:rPr>
      </w:pPr>
      <w:r w:rsidRPr="0084370F">
        <w:rPr>
          <w:rFonts w:ascii="Century Gothic" w:eastAsia="Calibri" w:hAnsi="Century Gothic" w:cs="Arial"/>
          <w:sz w:val="16"/>
          <w:szCs w:val="16"/>
        </w:rPr>
        <w:t>Children who appear with unexplained gifts or new possessions</w:t>
      </w:r>
    </w:p>
    <w:p w:rsidR="00D97AB8" w:rsidRPr="0084370F" w:rsidRDefault="00D97AB8" w:rsidP="0084370F">
      <w:pPr>
        <w:numPr>
          <w:ilvl w:val="0"/>
          <w:numId w:val="14"/>
        </w:numPr>
        <w:spacing w:after="0" w:line="240" w:lineRule="auto"/>
        <w:ind w:left="142" w:hanging="142"/>
        <w:rPr>
          <w:rFonts w:ascii="Century Gothic" w:eastAsia="Calibri" w:hAnsi="Century Gothic" w:cs="Arial"/>
          <w:sz w:val="16"/>
          <w:szCs w:val="16"/>
        </w:rPr>
      </w:pPr>
      <w:r w:rsidRPr="0084370F">
        <w:rPr>
          <w:rFonts w:ascii="Century Gothic" w:eastAsia="Calibri" w:hAnsi="Century Gothic" w:cs="Arial"/>
          <w:sz w:val="16"/>
          <w:szCs w:val="16"/>
        </w:rPr>
        <w:t>Children who associate with other young people involved in exploitation</w:t>
      </w:r>
    </w:p>
    <w:p w:rsidR="00D97AB8" w:rsidRPr="0084370F" w:rsidRDefault="00D97AB8" w:rsidP="0084370F">
      <w:pPr>
        <w:numPr>
          <w:ilvl w:val="0"/>
          <w:numId w:val="14"/>
        </w:numPr>
        <w:spacing w:after="0" w:line="240" w:lineRule="auto"/>
        <w:ind w:left="142" w:hanging="142"/>
        <w:rPr>
          <w:rFonts w:ascii="Century Gothic" w:eastAsia="Calibri" w:hAnsi="Century Gothic" w:cs="Arial"/>
          <w:sz w:val="16"/>
          <w:szCs w:val="16"/>
        </w:rPr>
      </w:pPr>
      <w:r w:rsidRPr="0084370F">
        <w:rPr>
          <w:rFonts w:ascii="Century Gothic" w:eastAsia="Calibri" w:hAnsi="Century Gothic" w:cs="Arial"/>
          <w:sz w:val="16"/>
          <w:szCs w:val="16"/>
        </w:rPr>
        <w:t>Children who have older boyfriends or girlfriends</w:t>
      </w:r>
    </w:p>
    <w:p w:rsidR="00D97AB8" w:rsidRPr="0084370F" w:rsidRDefault="00D97AB8" w:rsidP="0084370F">
      <w:pPr>
        <w:numPr>
          <w:ilvl w:val="0"/>
          <w:numId w:val="14"/>
        </w:numPr>
        <w:spacing w:after="0" w:line="240" w:lineRule="auto"/>
        <w:ind w:left="142" w:hanging="142"/>
        <w:rPr>
          <w:rFonts w:ascii="Century Gothic" w:eastAsia="Calibri" w:hAnsi="Century Gothic" w:cs="Arial"/>
          <w:sz w:val="16"/>
          <w:szCs w:val="16"/>
        </w:rPr>
      </w:pPr>
      <w:r w:rsidRPr="0084370F">
        <w:rPr>
          <w:rFonts w:ascii="Century Gothic" w:eastAsia="Calibri" w:hAnsi="Century Gothic" w:cs="Arial"/>
          <w:sz w:val="16"/>
          <w:szCs w:val="16"/>
        </w:rPr>
        <w:t>Children who suffer from sexually transmitted infections or become pregnant</w:t>
      </w:r>
    </w:p>
    <w:p w:rsidR="00D97AB8" w:rsidRPr="0084370F" w:rsidRDefault="00D97AB8" w:rsidP="0084370F">
      <w:pPr>
        <w:numPr>
          <w:ilvl w:val="0"/>
          <w:numId w:val="14"/>
        </w:numPr>
        <w:spacing w:after="0" w:line="240" w:lineRule="auto"/>
        <w:ind w:left="142" w:hanging="142"/>
        <w:rPr>
          <w:rFonts w:ascii="Century Gothic" w:eastAsia="Calibri" w:hAnsi="Century Gothic" w:cs="Arial"/>
          <w:sz w:val="16"/>
          <w:szCs w:val="16"/>
        </w:rPr>
      </w:pPr>
      <w:r w:rsidRPr="0084370F">
        <w:rPr>
          <w:rFonts w:ascii="Century Gothic" w:eastAsia="Calibri" w:hAnsi="Century Gothic" w:cs="Arial"/>
          <w:sz w:val="16"/>
          <w:szCs w:val="16"/>
        </w:rPr>
        <w:t>Children who suffer from changes in emotional well-being</w:t>
      </w:r>
    </w:p>
    <w:p w:rsidR="00D97AB8" w:rsidRPr="0084370F" w:rsidRDefault="00D97AB8" w:rsidP="0084370F">
      <w:pPr>
        <w:numPr>
          <w:ilvl w:val="0"/>
          <w:numId w:val="14"/>
        </w:numPr>
        <w:spacing w:after="0" w:line="240" w:lineRule="auto"/>
        <w:ind w:left="142" w:hanging="142"/>
        <w:rPr>
          <w:rFonts w:ascii="Century Gothic" w:eastAsia="Calibri" w:hAnsi="Century Gothic" w:cs="Arial"/>
          <w:sz w:val="16"/>
          <w:szCs w:val="16"/>
        </w:rPr>
      </w:pPr>
      <w:r w:rsidRPr="0084370F">
        <w:rPr>
          <w:rFonts w:ascii="Century Gothic" w:eastAsia="Calibri" w:hAnsi="Century Gothic" w:cs="Arial"/>
          <w:sz w:val="16"/>
          <w:szCs w:val="16"/>
        </w:rPr>
        <w:t>Children who misuse drugs and alcohol</w:t>
      </w:r>
    </w:p>
    <w:p w:rsidR="00D97AB8" w:rsidRPr="0084370F" w:rsidRDefault="00D97AB8" w:rsidP="0084370F">
      <w:pPr>
        <w:numPr>
          <w:ilvl w:val="0"/>
          <w:numId w:val="14"/>
        </w:numPr>
        <w:spacing w:after="0" w:line="240" w:lineRule="auto"/>
        <w:ind w:left="142" w:hanging="142"/>
        <w:rPr>
          <w:rFonts w:ascii="Century Gothic" w:eastAsia="Calibri" w:hAnsi="Century Gothic" w:cs="Arial"/>
          <w:sz w:val="16"/>
          <w:szCs w:val="16"/>
        </w:rPr>
      </w:pPr>
      <w:r w:rsidRPr="0084370F">
        <w:rPr>
          <w:rFonts w:ascii="Century Gothic" w:eastAsia="Calibri" w:hAnsi="Century Gothic" w:cs="Arial"/>
          <w:sz w:val="16"/>
          <w:szCs w:val="16"/>
        </w:rPr>
        <w:t>Children who go missing for periods of time or regularly come home late</w:t>
      </w:r>
    </w:p>
    <w:p w:rsidR="00D97AB8" w:rsidRPr="0084370F" w:rsidRDefault="00D97AB8" w:rsidP="0084370F">
      <w:pPr>
        <w:numPr>
          <w:ilvl w:val="0"/>
          <w:numId w:val="14"/>
        </w:numPr>
        <w:spacing w:after="0" w:line="240" w:lineRule="auto"/>
        <w:ind w:left="142" w:hanging="142"/>
        <w:rPr>
          <w:rFonts w:ascii="Century Gothic" w:eastAsia="Calibri" w:hAnsi="Century Gothic" w:cs="Arial"/>
          <w:sz w:val="16"/>
          <w:szCs w:val="16"/>
        </w:rPr>
      </w:pPr>
      <w:r w:rsidRPr="0084370F">
        <w:rPr>
          <w:rFonts w:ascii="Century Gothic" w:eastAsia="Calibri" w:hAnsi="Century Gothic" w:cs="Arial"/>
          <w:sz w:val="16"/>
          <w:szCs w:val="16"/>
        </w:rPr>
        <w:t xml:space="preserve">Children who </w:t>
      </w:r>
      <w:r w:rsidR="00B5605A">
        <w:rPr>
          <w:rFonts w:ascii="Century Gothic" w:eastAsia="Calibri" w:hAnsi="Century Gothic" w:cs="Arial"/>
          <w:sz w:val="16"/>
          <w:szCs w:val="16"/>
        </w:rPr>
        <w:t>are absent from school</w:t>
      </w:r>
    </w:p>
    <w:p w:rsidR="00D97AB8" w:rsidRPr="0084370F" w:rsidRDefault="00D97AB8" w:rsidP="00D97AB8">
      <w:pPr>
        <w:spacing w:after="0" w:line="240" w:lineRule="auto"/>
        <w:rPr>
          <w:rFonts w:ascii="Century Gothic" w:eastAsia="Calibri" w:hAnsi="Century Gothic" w:cs="Arial"/>
          <w:sz w:val="16"/>
          <w:szCs w:val="16"/>
        </w:rPr>
      </w:pPr>
    </w:p>
    <w:p w:rsidR="00D97AB8" w:rsidRPr="0084370F" w:rsidRDefault="00D97AB8" w:rsidP="0084370F">
      <w:pPr>
        <w:spacing w:after="0" w:line="240" w:lineRule="auto"/>
        <w:ind w:left="142"/>
        <w:rPr>
          <w:rFonts w:ascii="Century Gothic" w:eastAsia="Calibri" w:hAnsi="Century Gothic" w:cs="Arial"/>
          <w:sz w:val="16"/>
          <w:szCs w:val="16"/>
        </w:rPr>
      </w:pPr>
      <w:r w:rsidRPr="0084370F">
        <w:rPr>
          <w:rFonts w:ascii="Century Gothic" w:eastAsia="Calibri" w:hAnsi="Century Gothic" w:cs="Arial"/>
          <w:sz w:val="16"/>
          <w:szCs w:val="16"/>
        </w:rPr>
        <w:t xml:space="preserve">Due to the nature of the grooming methods used by their abusers, it is very common for children and young people who are sexually exploited not to recognise that they are being abused. Practitioners should be aware that young people particularly aged 17 and 18 may believe themselves to be acting voluntarily and will need practitioners to work with them so they can recognise that they are being sexually exploited. </w:t>
      </w:r>
    </w:p>
    <w:p w:rsidR="00D97AB8" w:rsidRPr="00D97AB8" w:rsidRDefault="00D97AB8" w:rsidP="00D97AB8">
      <w:pPr>
        <w:spacing w:after="0" w:line="240" w:lineRule="auto"/>
        <w:rPr>
          <w:rFonts w:ascii="Arial" w:eastAsia="Calibri" w:hAnsi="Arial" w:cs="Arial"/>
        </w:rPr>
      </w:pPr>
    </w:p>
    <w:p w:rsidR="00D97AB8" w:rsidRPr="0084370F" w:rsidRDefault="00D97AB8" w:rsidP="0084370F">
      <w:pPr>
        <w:spacing w:after="0" w:line="240" w:lineRule="auto"/>
        <w:ind w:left="720" w:hanging="578"/>
        <w:rPr>
          <w:rFonts w:ascii="Century Gothic" w:eastAsia="Calibri" w:hAnsi="Century Gothic" w:cs="Arial"/>
          <w:sz w:val="16"/>
          <w:szCs w:val="16"/>
        </w:rPr>
      </w:pPr>
      <w:r w:rsidRPr="0084370F">
        <w:rPr>
          <w:rFonts w:ascii="Century Gothic" w:eastAsia="Calibri" w:hAnsi="Century Gothic" w:cs="Arial"/>
          <w:sz w:val="16"/>
          <w:szCs w:val="16"/>
        </w:rPr>
        <w:t xml:space="preserve">As much as possible it is important that the young person is involved in decisions that are made about them. </w:t>
      </w:r>
    </w:p>
    <w:p w:rsidR="00D97AB8" w:rsidRPr="0084370F" w:rsidRDefault="00D97AB8" w:rsidP="0084370F">
      <w:pPr>
        <w:spacing w:after="0" w:line="240" w:lineRule="auto"/>
        <w:ind w:hanging="578"/>
        <w:rPr>
          <w:rFonts w:ascii="Century Gothic" w:eastAsia="Calibri" w:hAnsi="Century Gothic" w:cs="Arial"/>
          <w:sz w:val="16"/>
          <w:szCs w:val="16"/>
        </w:rPr>
      </w:pPr>
    </w:p>
    <w:p w:rsidR="00D97AB8" w:rsidRPr="00FE0D9B" w:rsidRDefault="00D97AB8" w:rsidP="00FE0D9B">
      <w:pPr>
        <w:spacing w:after="0" w:line="240" w:lineRule="auto"/>
        <w:ind w:left="142"/>
        <w:rPr>
          <w:rFonts w:ascii="Century Gothic" w:eastAsia="Calibri" w:hAnsi="Century Gothic" w:cs="Arial"/>
          <w:sz w:val="16"/>
          <w:szCs w:val="16"/>
        </w:rPr>
      </w:pPr>
      <w:r w:rsidRPr="00FE0D9B">
        <w:rPr>
          <w:rFonts w:ascii="Century Gothic" w:eastAsia="Calibri" w:hAnsi="Century Gothic" w:cs="Arial"/>
          <w:sz w:val="16"/>
          <w:szCs w:val="16"/>
        </w:rPr>
        <w:t xml:space="preserve">Link to DfE ‘What to do if you suspect a child is being sexually abused’: This should be read in conjunction with statutory guidance - </w:t>
      </w:r>
    </w:p>
    <w:p w:rsidR="00D97AB8" w:rsidRPr="00FE0D9B" w:rsidRDefault="000E2C8B" w:rsidP="00FE0D9B">
      <w:pPr>
        <w:spacing w:after="0" w:line="240" w:lineRule="auto"/>
        <w:ind w:left="720" w:hanging="578"/>
        <w:rPr>
          <w:rFonts w:ascii="Century Gothic" w:eastAsia="Calibri" w:hAnsi="Century Gothic" w:cs="Arial"/>
          <w:sz w:val="16"/>
          <w:szCs w:val="16"/>
        </w:rPr>
      </w:pPr>
      <w:hyperlink r:id="rId13" w:history="1">
        <w:r w:rsidR="00D97AB8" w:rsidRPr="00FE0D9B">
          <w:rPr>
            <w:rFonts w:ascii="Century Gothic" w:eastAsia="Calibri" w:hAnsi="Century Gothic" w:cs="Arial"/>
            <w:color w:val="0000FF"/>
            <w:sz w:val="16"/>
            <w:szCs w:val="16"/>
            <w:u w:val="single"/>
          </w:rPr>
          <w:t>https://www.gov.uk/government/publications/what-to-do-if-you-suspect-a-child-is-being-sexually-exploited</w:t>
        </w:r>
      </w:hyperlink>
    </w:p>
    <w:p w:rsidR="00D97AB8" w:rsidRPr="00FE0D9B" w:rsidRDefault="00D97AB8" w:rsidP="00FE0D9B">
      <w:pPr>
        <w:spacing w:after="0" w:line="240" w:lineRule="auto"/>
        <w:ind w:hanging="578"/>
        <w:rPr>
          <w:rFonts w:ascii="Century Gothic" w:eastAsia="Calibri" w:hAnsi="Century Gothic" w:cs="Arial"/>
          <w:sz w:val="16"/>
          <w:szCs w:val="16"/>
        </w:rPr>
      </w:pPr>
    </w:p>
    <w:p w:rsidR="00D97AB8" w:rsidRPr="00FE0D9B" w:rsidRDefault="00D97AB8" w:rsidP="00FE0D9B">
      <w:pPr>
        <w:spacing w:after="0" w:line="240" w:lineRule="auto"/>
        <w:ind w:left="142"/>
        <w:rPr>
          <w:rFonts w:ascii="Century Gothic" w:eastAsia="Calibri" w:hAnsi="Century Gothic" w:cs="Arial"/>
          <w:sz w:val="16"/>
          <w:szCs w:val="16"/>
        </w:rPr>
      </w:pPr>
      <w:r w:rsidRPr="00FE0D9B">
        <w:rPr>
          <w:rFonts w:ascii="Century Gothic" w:eastAsia="Calibri" w:hAnsi="Century Gothic" w:cs="Arial"/>
          <w:sz w:val="16"/>
          <w:szCs w:val="16"/>
        </w:rPr>
        <w:t xml:space="preserve">Link to DFE Statutory Guidance outlining how organisations and individuals should work together to protect young people from sexual exploitation - </w:t>
      </w:r>
    </w:p>
    <w:p w:rsidR="00D97AB8" w:rsidRPr="00FE0D9B" w:rsidRDefault="000E2C8B" w:rsidP="00FE0D9B">
      <w:pPr>
        <w:spacing w:after="0" w:line="240" w:lineRule="auto"/>
        <w:ind w:left="142"/>
        <w:rPr>
          <w:rFonts w:ascii="Century Gothic" w:eastAsia="Calibri" w:hAnsi="Century Gothic" w:cs="Arial"/>
          <w:sz w:val="16"/>
          <w:szCs w:val="16"/>
        </w:rPr>
      </w:pPr>
      <w:hyperlink r:id="rId14" w:history="1">
        <w:r w:rsidR="00D97AB8" w:rsidRPr="00FE0D9B">
          <w:rPr>
            <w:rFonts w:ascii="Century Gothic" w:eastAsia="Calibri" w:hAnsi="Century Gothic" w:cs="Arial"/>
            <w:color w:val="0000FF"/>
            <w:sz w:val="16"/>
            <w:szCs w:val="16"/>
            <w:u w:val="single"/>
          </w:rPr>
          <w:t>https://www.gov.uk/government/publications/safeguarding-children-and-young-people-from-sexual-exploitation-supplementary-guidance</w:t>
        </w:r>
      </w:hyperlink>
    </w:p>
    <w:p w:rsidR="00D97AB8" w:rsidRPr="00D97AB8" w:rsidRDefault="00D97AB8" w:rsidP="00D97AB8">
      <w:pPr>
        <w:spacing w:after="0" w:line="240" w:lineRule="auto"/>
        <w:rPr>
          <w:rFonts w:ascii="Arial" w:eastAsia="Calibri" w:hAnsi="Arial" w:cs="Arial"/>
        </w:rPr>
      </w:pPr>
    </w:p>
    <w:p w:rsidR="00D97AB8" w:rsidRPr="001C3073" w:rsidRDefault="00D97AB8" w:rsidP="001C3073">
      <w:pPr>
        <w:tabs>
          <w:tab w:val="left" w:pos="0"/>
        </w:tabs>
        <w:spacing w:after="0" w:line="240" w:lineRule="auto"/>
        <w:jc w:val="both"/>
        <w:rPr>
          <w:rFonts w:ascii="Century Gothic" w:eastAsia="Calibri" w:hAnsi="Century Gothic" w:cs="Arial"/>
          <w:sz w:val="16"/>
          <w:szCs w:val="16"/>
        </w:rPr>
      </w:pPr>
      <w:r w:rsidRPr="001C3073">
        <w:rPr>
          <w:rFonts w:ascii="Century Gothic" w:eastAsia="Calibri" w:hAnsi="Century Gothic" w:cs="Arial"/>
          <w:b/>
          <w:sz w:val="16"/>
          <w:szCs w:val="16"/>
        </w:rPr>
        <w:t>Further Information on</w:t>
      </w:r>
      <w:r w:rsidR="00F735AF">
        <w:rPr>
          <w:rFonts w:ascii="Century Gothic" w:eastAsia="Calibri" w:hAnsi="Century Gothic" w:cs="Arial"/>
          <w:b/>
          <w:sz w:val="16"/>
          <w:szCs w:val="16"/>
        </w:rPr>
        <w:t xml:space="preserve"> </w:t>
      </w:r>
      <w:r w:rsidRPr="001C3073">
        <w:rPr>
          <w:rFonts w:ascii="Century Gothic" w:eastAsia="Calibri" w:hAnsi="Century Gothic" w:cs="Arial"/>
          <w:b/>
          <w:sz w:val="16"/>
          <w:szCs w:val="16"/>
        </w:rPr>
        <w:t xml:space="preserve">Domestic </w:t>
      </w:r>
      <w:r w:rsidR="00E26D78">
        <w:rPr>
          <w:rFonts w:ascii="Century Gothic" w:eastAsia="Calibri" w:hAnsi="Century Gothic" w:cs="Arial"/>
          <w:b/>
          <w:sz w:val="16"/>
          <w:szCs w:val="16"/>
        </w:rPr>
        <w:t>Abuse</w:t>
      </w:r>
    </w:p>
    <w:p w:rsidR="00D97AB8" w:rsidRPr="001C3073" w:rsidRDefault="00D97AB8" w:rsidP="001C3073">
      <w:pPr>
        <w:spacing w:after="0" w:line="240" w:lineRule="auto"/>
        <w:jc w:val="both"/>
        <w:rPr>
          <w:rFonts w:ascii="Century Gothic" w:eastAsia="Calibri" w:hAnsi="Century Gothic" w:cs="Arial"/>
          <w:sz w:val="16"/>
          <w:szCs w:val="16"/>
        </w:rPr>
      </w:pPr>
    </w:p>
    <w:p w:rsidR="00D97AB8" w:rsidRPr="001C3073" w:rsidRDefault="00D97AB8" w:rsidP="001C3073">
      <w:pPr>
        <w:spacing w:after="0" w:line="240" w:lineRule="auto"/>
        <w:jc w:val="both"/>
        <w:rPr>
          <w:rFonts w:ascii="Century Gothic" w:eastAsia="Calibri" w:hAnsi="Century Gothic" w:cs="Arial"/>
          <w:sz w:val="16"/>
          <w:szCs w:val="16"/>
        </w:rPr>
      </w:pPr>
      <w:r w:rsidRPr="001C3073">
        <w:rPr>
          <w:rFonts w:ascii="Century Gothic" w:eastAsia="Calibri" w:hAnsi="Century Gothic" w:cs="Arial"/>
          <w:sz w:val="16"/>
          <w:szCs w:val="16"/>
        </w:rPr>
        <w:t>The definition of “domestic violence and abuse” was updated by the Home Office in March 2013 to include the reality that many young people are experiencing domestic abuse and violence in relationships at a young age. They may therefore be Children in Need or likely to suffer significant harm. The latest definition from the Home Office is as follows:</w:t>
      </w:r>
    </w:p>
    <w:p w:rsidR="00D97AB8" w:rsidRPr="001C3073" w:rsidRDefault="00D97AB8" w:rsidP="00D97AB8">
      <w:pPr>
        <w:spacing w:after="0" w:line="240" w:lineRule="auto"/>
        <w:rPr>
          <w:rFonts w:ascii="Century Gothic" w:eastAsia="Calibri" w:hAnsi="Century Gothic" w:cs="Arial"/>
          <w:sz w:val="16"/>
          <w:szCs w:val="16"/>
        </w:rPr>
      </w:pPr>
    </w:p>
    <w:p w:rsidR="00D97AB8" w:rsidRDefault="00D97AB8" w:rsidP="00F735AF">
      <w:pPr>
        <w:spacing w:after="0" w:line="240" w:lineRule="auto"/>
        <w:ind w:left="142" w:hanging="142"/>
        <w:rPr>
          <w:rFonts w:ascii="Century Gothic" w:eastAsia="Calibri" w:hAnsi="Century Gothic" w:cs="Arial"/>
          <w:sz w:val="16"/>
          <w:szCs w:val="16"/>
        </w:rPr>
      </w:pPr>
      <w:r w:rsidRPr="001C3073">
        <w:rPr>
          <w:rFonts w:ascii="Century Gothic" w:eastAsia="Calibri" w:hAnsi="Century Gothic" w:cs="Arial"/>
          <w:sz w:val="16"/>
          <w:szCs w:val="16"/>
        </w:rPr>
        <w:t>Any incident or pattern of incidents of controlling, coercive, threatening behaviour, violence or abuse between those aged 16 or over who are, or have been, intimate partners or family members regardless of gender or sexuality. The abuse can encompass, but is not limited to:</w:t>
      </w:r>
    </w:p>
    <w:p w:rsidR="001C3073" w:rsidRPr="001C3073" w:rsidRDefault="001C3073" w:rsidP="001C3073">
      <w:pPr>
        <w:spacing w:after="0" w:line="240" w:lineRule="auto"/>
        <w:ind w:hanging="142"/>
        <w:rPr>
          <w:rFonts w:ascii="Century Gothic" w:eastAsia="Calibri" w:hAnsi="Century Gothic" w:cs="Arial"/>
          <w:sz w:val="16"/>
          <w:szCs w:val="16"/>
        </w:rPr>
      </w:pPr>
    </w:p>
    <w:p w:rsidR="00D97AB8" w:rsidRPr="001C3073" w:rsidRDefault="00D97AB8" w:rsidP="001C3073">
      <w:pPr>
        <w:numPr>
          <w:ilvl w:val="0"/>
          <w:numId w:val="13"/>
        </w:numPr>
        <w:tabs>
          <w:tab w:val="clear" w:pos="1080"/>
          <w:tab w:val="num" w:pos="142"/>
        </w:tabs>
        <w:spacing w:after="0" w:line="240" w:lineRule="auto"/>
        <w:ind w:hanging="1080"/>
        <w:rPr>
          <w:rFonts w:ascii="Century Gothic" w:eastAsia="Calibri" w:hAnsi="Century Gothic" w:cs="Arial"/>
          <w:sz w:val="16"/>
          <w:szCs w:val="16"/>
        </w:rPr>
      </w:pPr>
      <w:r w:rsidRPr="001C3073">
        <w:rPr>
          <w:rFonts w:ascii="Century Gothic" w:eastAsia="Calibri" w:hAnsi="Century Gothic" w:cs="Arial"/>
          <w:sz w:val="16"/>
          <w:szCs w:val="16"/>
        </w:rPr>
        <w:t>Psychological</w:t>
      </w:r>
    </w:p>
    <w:p w:rsidR="00D97AB8" w:rsidRPr="001C3073" w:rsidRDefault="00D97AB8" w:rsidP="001C3073">
      <w:pPr>
        <w:numPr>
          <w:ilvl w:val="0"/>
          <w:numId w:val="13"/>
        </w:numPr>
        <w:tabs>
          <w:tab w:val="clear" w:pos="1080"/>
          <w:tab w:val="num" w:pos="142"/>
        </w:tabs>
        <w:spacing w:after="0" w:line="240" w:lineRule="auto"/>
        <w:ind w:hanging="1080"/>
        <w:rPr>
          <w:rFonts w:ascii="Century Gothic" w:eastAsia="Calibri" w:hAnsi="Century Gothic" w:cs="Arial"/>
          <w:sz w:val="16"/>
          <w:szCs w:val="16"/>
        </w:rPr>
      </w:pPr>
      <w:r w:rsidRPr="001C3073">
        <w:rPr>
          <w:rFonts w:ascii="Century Gothic" w:eastAsia="Calibri" w:hAnsi="Century Gothic" w:cs="Arial"/>
          <w:sz w:val="16"/>
          <w:szCs w:val="16"/>
        </w:rPr>
        <w:t>Physical</w:t>
      </w:r>
    </w:p>
    <w:p w:rsidR="00D97AB8" w:rsidRPr="001C3073" w:rsidRDefault="00D97AB8" w:rsidP="001C3073">
      <w:pPr>
        <w:numPr>
          <w:ilvl w:val="0"/>
          <w:numId w:val="13"/>
        </w:numPr>
        <w:tabs>
          <w:tab w:val="clear" w:pos="1080"/>
          <w:tab w:val="num" w:pos="142"/>
        </w:tabs>
        <w:spacing w:after="0" w:line="240" w:lineRule="auto"/>
        <w:ind w:left="142" w:hanging="142"/>
        <w:rPr>
          <w:rFonts w:ascii="Century Gothic" w:eastAsia="Calibri" w:hAnsi="Century Gothic" w:cs="Arial"/>
          <w:sz w:val="16"/>
          <w:szCs w:val="16"/>
        </w:rPr>
      </w:pPr>
      <w:r w:rsidRPr="001C3073">
        <w:rPr>
          <w:rFonts w:ascii="Century Gothic" w:eastAsia="Calibri" w:hAnsi="Century Gothic" w:cs="Arial"/>
          <w:sz w:val="16"/>
          <w:szCs w:val="16"/>
        </w:rPr>
        <w:t>Sexual</w:t>
      </w:r>
    </w:p>
    <w:p w:rsidR="00D97AB8" w:rsidRPr="001C3073" w:rsidRDefault="00D97AB8" w:rsidP="001C3073">
      <w:pPr>
        <w:numPr>
          <w:ilvl w:val="0"/>
          <w:numId w:val="13"/>
        </w:numPr>
        <w:tabs>
          <w:tab w:val="clear" w:pos="1080"/>
          <w:tab w:val="num" w:pos="142"/>
        </w:tabs>
        <w:spacing w:after="0" w:line="240" w:lineRule="auto"/>
        <w:ind w:left="142" w:hanging="142"/>
        <w:rPr>
          <w:rFonts w:ascii="Century Gothic" w:eastAsia="Calibri" w:hAnsi="Century Gothic" w:cs="Arial"/>
          <w:sz w:val="16"/>
          <w:szCs w:val="16"/>
        </w:rPr>
      </w:pPr>
      <w:r w:rsidRPr="001C3073">
        <w:rPr>
          <w:rFonts w:ascii="Century Gothic" w:eastAsia="Calibri" w:hAnsi="Century Gothic" w:cs="Arial"/>
          <w:sz w:val="16"/>
          <w:szCs w:val="16"/>
        </w:rPr>
        <w:t>Emotional</w:t>
      </w:r>
    </w:p>
    <w:p w:rsidR="00D97AB8" w:rsidRPr="001C3073" w:rsidRDefault="00D97AB8" w:rsidP="00D97AB8">
      <w:pPr>
        <w:spacing w:after="0" w:line="240" w:lineRule="auto"/>
        <w:rPr>
          <w:rFonts w:ascii="Century Gothic" w:eastAsia="Calibri" w:hAnsi="Century Gothic" w:cs="Arial"/>
          <w:sz w:val="16"/>
          <w:szCs w:val="16"/>
        </w:rPr>
      </w:pPr>
    </w:p>
    <w:p w:rsidR="00D97AB8" w:rsidRPr="001C3073" w:rsidRDefault="00D97AB8" w:rsidP="001C3073">
      <w:pPr>
        <w:spacing w:after="0" w:line="240" w:lineRule="auto"/>
        <w:rPr>
          <w:rFonts w:ascii="Century Gothic" w:eastAsia="Calibri" w:hAnsi="Century Gothic" w:cs="Arial"/>
          <w:sz w:val="16"/>
          <w:szCs w:val="16"/>
        </w:rPr>
      </w:pPr>
      <w:r w:rsidRPr="001C3073">
        <w:rPr>
          <w:rFonts w:ascii="Century Gothic" w:eastAsia="Calibri" w:hAnsi="Century Gothic" w:cs="Arial"/>
          <w:sz w:val="16"/>
          <w:szCs w:val="16"/>
        </w:rPr>
        <w:t xml:space="preserve">Staff should be aware that any disclosures made by children may have a background in domestic abuse and that this abuse may be part of an overall pattern of abuse or violence towards women and girls in the family. That said domestic abuse can also be experienced by males and assumptions should not be made based on the gender of perpetrators of domestic abuse.    </w:t>
      </w:r>
    </w:p>
    <w:p w:rsidR="00D97AB8" w:rsidRPr="00D97AB8" w:rsidRDefault="00D97AB8" w:rsidP="00D97AB8">
      <w:pPr>
        <w:spacing w:after="0" w:line="240" w:lineRule="auto"/>
        <w:ind w:firstLine="720"/>
        <w:rPr>
          <w:rFonts w:ascii="Arial" w:eastAsia="Calibri" w:hAnsi="Arial" w:cs="Arial"/>
        </w:rPr>
      </w:pPr>
    </w:p>
    <w:p w:rsidR="00D97AB8" w:rsidRPr="001C3073" w:rsidRDefault="00D97AB8" w:rsidP="001C3073">
      <w:pPr>
        <w:spacing w:after="0" w:line="240" w:lineRule="auto"/>
        <w:rPr>
          <w:rFonts w:ascii="Century Gothic" w:eastAsia="Calibri" w:hAnsi="Century Gothic" w:cs="Arial"/>
          <w:color w:val="FF0000"/>
          <w:sz w:val="16"/>
          <w:szCs w:val="16"/>
        </w:rPr>
      </w:pPr>
      <w:r w:rsidRPr="00BD038D">
        <w:rPr>
          <w:rFonts w:ascii="Century Gothic" w:eastAsia="Calibri" w:hAnsi="Century Gothic" w:cs="Arial"/>
          <w:color w:val="000000" w:themeColor="text1"/>
          <w:sz w:val="16"/>
          <w:szCs w:val="16"/>
        </w:rPr>
        <w:t xml:space="preserve">For further information consult </w:t>
      </w:r>
      <w:r w:rsidR="00F46432">
        <w:rPr>
          <w:rFonts w:ascii="Century Gothic" w:eastAsia="Calibri" w:hAnsi="Century Gothic" w:cs="Arial"/>
          <w:color w:val="000000" w:themeColor="text1"/>
          <w:sz w:val="16"/>
          <w:szCs w:val="16"/>
        </w:rPr>
        <w:t xml:space="preserve">“Domestic Violence and Abuse” </w:t>
      </w:r>
      <w:hyperlink r:id="rId15" w:history="1">
        <w:r w:rsidRPr="00BD038D">
          <w:rPr>
            <w:rFonts w:ascii="Century Gothic" w:eastAsia="Calibri" w:hAnsi="Century Gothic" w:cs="Arial"/>
            <w:color w:val="000000" w:themeColor="text1"/>
            <w:sz w:val="16"/>
            <w:szCs w:val="16"/>
            <w:u w:val="single"/>
          </w:rPr>
          <w:t>https://www.gov.uk/domestic-violence-and-abuse</w:t>
        </w:r>
      </w:hyperlink>
    </w:p>
    <w:p w:rsidR="00D97AB8" w:rsidRPr="00D97AB8" w:rsidRDefault="00D97AB8" w:rsidP="00D97AB8">
      <w:pPr>
        <w:spacing w:after="0" w:line="240" w:lineRule="auto"/>
        <w:rPr>
          <w:rFonts w:ascii="Arial" w:eastAsia="Calibri" w:hAnsi="Arial" w:cs="Arial"/>
        </w:rPr>
      </w:pPr>
    </w:p>
    <w:p w:rsidR="00D97AB8" w:rsidRPr="001C3073" w:rsidRDefault="00D97AB8" w:rsidP="001C3073">
      <w:pPr>
        <w:tabs>
          <w:tab w:val="left" w:pos="0"/>
        </w:tabs>
        <w:spacing w:after="0" w:line="240" w:lineRule="auto"/>
        <w:rPr>
          <w:rFonts w:ascii="Century Gothic" w:eastAsia="Calibri" w:hAnsi="Century Gothic" w:cs="Arial"/>
          <w:b/>
          <w:sz w:val="16"/>
          <w:szCs w:val="16"/>
        </w:rPr>
      </w:pPr>
    </w:p>
    <w:p w:rsidR="00D97AB8" w:rsidRPr="001C3073" w:rsidRDefault="00D97AB8" w:rsidP="001C3073">
      <w:pPr>
        <w:spacing w:after="0" w:line="240" w:lineRule="auto"/>
        <w:rPr>
          <w:rFonts w:ascii="Century Gothic" w:eastAsia="Calibri" w:hAnsi="Century Gothic" w:cs="Arial"/>
          <w:b/>
          <w:sz w:val="16"/>
          <w:szCs w:val="16"/>
        </w:rPr>
      </w:pPr>
    </w:p>
    <w:p w:rsidR="00D97AB8" w:rsidRPr="001C3073" w:rsidRDefault="00D97AB8" w:rsidP="001C3073">
      <w:pPr>
        <w:tabs>
          <w:tab w:val="left" w:pos="0"/>
        </w:tabs>
        <w:spacing w:after="0" w:line="240" w:lineRule="auto"/>
        <w:rPr>
          <w:rFonts w:ascii="Century Gothic" w:eastAsia="Calibri" w:hAnsi="Century Gothic" w:cs="Arial"/>
          <w:b/>
          <w:sz w:val="16"/>
          <w:szCs w:val="16"/>
        </w:rPr>
      </w:pPr>
      <w:r w:rsidRPr="001C3073">
        <w:rPr>
          <w:rFonts w:ascii="Century Gothic" w:eastAsia="Calibri" w:hAnsi="Century Gothic" w:cs="Arial"/>
          <w:b/>
          <w:sz w:val="16"/>
          <w:szCs w:val="16"/>
        </w:rPr>
        <w:t>Further information on Female Genital Mutilation (FGM)</w:t>
      </w:r>
    </w:p>
    <w:p w:rsidR="00D97AB8" w:rsidRPr="001C3073" w:rsidRDefault="00D97AB8" w:rsidP="001C3073">
      <w:pPr>
        <w:spacing w:after="0" w:line="240" w:lineRule="auto"/>
        <w:rPr>
          <w:rFonts w:ascii="Century Gothic" w:eastAsia="Calibri" w:hAnsi="Century Gothic" w:cs="Arial"/>
          <w:sz w:val="16"/>
          <w:szCs w:val="16"/>
        </w:rPr>
      </w:pPr>
    </w:p>
    <w:p w:rsidR="00D97AB8" w:rsidRPr="001C3073" w:rsidRDefault="00D97AB8" w:rsidP="001C3073">
      <w:pPr>
        <w:spacing w:after="0" w:line="240" w:lineRule="auto"/>
        <w:rPr>
          <w:rFonts w:ascii="Century Gothic" w:eastAsia="Calibri" w:hAnsi="Century Gothic" w:cs="Arial"/>
          <w:sz w:val="16"/>
          <w:szCs w:val="16"/>
        </w:rPr>
      </w:pPr>
      <w:r w:rsidRPr="001C3073">
        <w:rPr>
          <w:rFonts w:ascii="Century Gothic" w:eastAsia="Calibri" w:hAnsi="Century Gothic" w:cs="Arial"/>
          <w:sz w:val="16"/>
          <w:szCs w:val="16"/>
        </w:rPr>
        <w:t>Professionals in all agencies, and individuals and groups in relevant communities, need to be alert to the possibility of a girl being at risk of FGM, or already having suffered FGM. There are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practise FGM. Professionals should note that girls at risk of FGM may not yet be aware of the practice or that it may be conducted on them, so sensitivity should always be shown when approaching the subject. Staff should activate local safeguarding procedures, using existing national and local protocols for multi-agency liaison with police and children’s social care.</w:t>
      </w:r>
    </w:p>
    <w:p w:rsidR="00D97AB8" w:rsidRPr="00D97AB8" w:rsidRDefault="00D97AB8" w:rsidP="00D97AB8">
      <w:pPr>
        <w:spacing w:after="0" w:line="240" w:lineRule="auto"/>
        <w:rPr>
          <w:rFonts w:ascii="Arial" w:eastAsia="Calibri" w:hAnsi="Arial" w:cs="Arial"/>
        </w:rPr>
      </w:pPr>
    </w:p>
    <w:p w:rsidR="00D97AB8" w:rsidRPr="00B662E7" w:rsidRDefault="00D97AB8" w:rsidP="00B662E7">
      <w:pPr>
        <w:spacing w:after="0" w:line="240" w:lineRule="auto"/>
        <w:jc w:val="both"/>
        <w:rPr>
          <w:rFonts w:ascii="Century Gothic" w:eastAsia="Calibri" w:hAnsi="Century Gothic" w:cs="Arial"/>
          <w:sz w:val="16"/>
          <w:szCs w:val="16"/>
        </w:rPr>
      </w:pPr>
      <w:r w:rsidRPr="00B662E7">
        <w:rPr>
          <w:rFonts w:ascii="Century Gothic" w:eastAsia="Calibri" w:hAnsi="Century Gothic" w:cs="Arial"/>
          <w:sz w:val="16"/>
          <w:szCs w:val="16"/>
        </w:rPr>
        <w:t xml:space="preserve">Girls who are threatened with, or who have undergone FGM may withdraw from education, restricting their educational and personal development. They may feel unable to go against the wishes of their parents and consequently may suffer emotionally. Staff may become aware of a student because she appears anxious, depressed and emotionally withdrawn. They may be presented with a sudden decline in her performance, aspirations or motivation. There may be occasions when a student comes to </w:t>
      </w:r>
      <w:r w:rsidR="00B5605A">
        <w:rPr>
          <w:rFonts w:ascii="Century Gothic" w:eastAsia="Calibri" w:hAnsi="Century Gothic" w:cs="Arial"/>
          <w:sz w:val="16"/>
          <w:szCs w:val="16"/>
        </w:rPr>
        <w:t>school or college</w:t>
      </w:r>
      <w:r w:rsidRPr="00B662E7">
        <w:rPr>
          <w:rFonts w:ascii="Century Gothic" w:eastAsia="Calibri" w:hAnsi="Century Gothic" w:cs="Arial"/>
          <w:sz w:val="16"/>
          <w:szCs w:val="16"/>
        </w:rPr>
        <w:t xml:space="preserve"> but then absents herself from lessons, possibly spending prolonged periods in the bathroom.</w:t>
      </w:r>
    </w:p>
    <w:p w:rsidR="00D97AB8" w:rsidRPr="00B662E7" w:rsidRDefault="00D97AB8" w:rsidP="00B662E7">
      <w:pPr>
        <w:spacing w:after="0" w:line="240" w:lineRule="auto"/>
        <w:ind w:hanging="720"/>
        <w:rPr>
          <w:rFonts w:ascii="Century Gothic" w:eastAsia="Calibri" w:hAnsi="Century Gothic" w:cs="Arial"/>
          <w:sz w:val="16"/>
          <w:szCs w:val="16"/>
        </w:rPr>
      </w:pPr>
    </w:p>
    <w:p w:rsidR="00D97AB8" w:rsidRPr="00B662E7" w:rsidRDefault="00D97AB8" w:rsidP="00B662E7">
      <w:pPr>
        <w:spacing w:after="0" w:line="240" w:lineRule="auto"/>
        <w:rPr>
          <w:rFonts w:ascii="Century Gothic" w:eastAsia="Calibri" w:hAnsi="Century Gothic" w:cs="Arial"/>
          <w:color w:val="FF0000"/>
          <w:sz w:val="16"/>
          <w:szCs w:val="16"/>
        </w:rPr>
      </w:pPr>
      <w:r w:rsidRPr="00B662E7">
        <w:rPr>
          <w:rFonts w:ascii="Century Gothic" w:eastAsia="Calibri" w:hAnsi="Century Gothic" w:cs="Arial"/>
          <w:sz w:val="16"/>
          <w:szCs w:val="16"/>
        </w:rPr>
        <w:t>Students who fear they may be at risk of FGM can often come to the attention of, or turn to, a teacher, lecturer or other member of staff before seeking help from the police or social services. Sometimes the student’s friends report it to staff. Teachers, lecturers and other members of staff are in an ideal position to identify and respond to a victim’s needs at an early stage.</w:t>
      </w:r>
    </w:p>
    <w:p w:rsidR="00D97AB8" w:rsidRPr="00D97AB8" w:rsidRDefault="00D97AB8" w:rsidP="00D97AB8">
      <w:pPr>
        <w:spacing w:after="0" w:line="240" w:lineRule="auto"/>
        <w:rPr>
          <w:rFonts w:ascii="Arial" w:eastAsia="Calibri" w:hAnsi="Arial" w:cs="Arial"/>
        </w:rPr>
      </w:pPr>
    </w:p>
    <w:p w:rsidR="00D97AB8" w:rsidRPr="00B662E7" w:rsidRDefault="00D97AB8" w:rsidP="00B662E7">
      <w:pPr>
        <w:tabs>
          <w:tab w:val="left" w:pos="0"/>
        </w:tabs>
        <w:spacing w:after="0" w:line="240" w:lineRule="auto"/>
        <w:rPr>
          <w:rFonts w:ascii="Century Gothic" w:eastAsia="Calibri" w:hAnsi="Century Gothic" w:cs="Arial"/>
          <w:sz w:val="16"/>
          <w:szCs w:val="16"/>
        </w:rPr>
      </w:pPr>
      <w:r w:rsidRPr="00B662E7">
        <w:rPr>
          <w:rFonts w:ascii="Century Gothic" w:eastAsia="Calibri" w:hAnsi="Century Gothic" w:cs="Arial"/>
          <w:sz w:val="16"/>
          <w:szCs w:val="16"/>
        </w:rPr>
        <w:t>Link to DFE multi agency practice guidelines for female-genital-mutilation (April 2016)</w:t>
      </w:r>
    </w:p>
    <w:p w:rsidR="00D97AB8" w:rsidRPr="00B662E7" w:rsidRDefault="000E2C8B" w:rsidP="00B662E7">
      <w:pPr>
        <w:tabs>
          <w:tab w:val="left" w:pos="0"/>
        </w:tabs>
        <w:spacing w:after="0" w:line="240" w:lineRule="auto"/>
        <w:rPr>
          <w:rFonts w:ascii="Century Gothic" w:eastAsia="Calibri" w:hAnsi="Century Gothic" w:cs="Arial"/>
          <w:sz w:val="16"/>
          <w:szCs w:val="16"/>
        </w:rPr>
      </w:pPr>
      <w:hyperlink r:id="rId16" w:history="1">
        <w:r w:rsidR="00D97AB8" w:rsidRPr="00B662E7">
          <w:rPr>
            <w:rFonts w:ascii="Century Gothic" w:eastAsia="Calibri" w:hAnsi="Century Gothic" w:cs="Arial"/>
            <w:color w:val="0000FF"/>
            <w:sz w:val="16"/>
            <w:szCs w:val="16"/>
            <w:u w:val="single"/>
          </w:rPr>
          <w:t>https://www.gov.uk/government/publications/multi-agency-statutory-guidance-on-female-genital-mutilation</w:t>
        </w:r>
      </w:hyperlink>
      <w:r w:rsidR="00D97AB8" w:rsidRPr="00B662E7">
        <w:rPr>
          <w:rFonts w:ascii="Century Gothic" w:eastAsia="Calibri" w:hAnsi="Century Gothic" w:cs="Arial"/>
          <w:sz w:val="16"/>
          <w:szCs w:val="16"/>
        </w:rPr>
        <w:t>. Staff should be aware of new mandatory reporting requirements with regards to known cases of female genital mutilation (FGM) which require teachers to personally report to the police cases where they discover that an act of FGM appears to have been carried out. Further details can be found Annex A of Keeping Children Safe in Education September 2016</w:t>
      </w:r>
    </w:p>
    <w:p w:rsidR="00D97AB8" w:rsidRPr="00D97AB8" w:rsidRDefault="00D97AB8" w:rsidP="00D97AB8">
      <w:pPr>
        <w:spacing w:after="0" w:line="240" w:lineRule="auto"/>
        <w:rPr>
          <w:rFonts w:ascii="Arial" w:eastAsia="Calibri" w:hAnsi="Arial" w:cs="Arial"/>
        </w:rPr>
      </w:pPr>
    </w:p>
    <w:p w:rsidR="00D97AB8" w:rsidRPr="00B662E7" w:rsidRDefault="00D97AB8" w:rsidP="00B662E7">
      <w:pPr>
        <w:tabs>
          <w:tab w:val="left" w:pos="0"/>
        </w:tabs>
        <w:spacing w:after="0" w:line="240" w:lineRule="auto"/>
        <w:rPr>
          <w:rFonts w:ascii="Century Gothic" w:eastAsia="Calibri" w:hAnsi="Century Gothic" w:cs="Arial"/>
          <w:b/>
          <w:sz w:val="16"/>
          <w:szCs w:val="16"/>
        </w:rPr>
      </w:pPr>
      <w:r w:rsidRPr="00B662E7">
        <w:rPr>
          <w:rFonts w:ascii="Century Gothic" w:eastAsia="Calibri" w:hAnsi="Century Gothic" w:cs="Arial"/>
          <w:b/>
          <w:sz w:val="16"/>
          <w:szCs w:val="16"/>
        </w:rPr>
        <w:t>Further Information onForced Marriage</w:t>
      </w:r>
    </w:p>
    <w:p w:rsidR="00D97AB8" w:rsidRPr="00B662E7" w:rsidRDefault="00D97AB8" w:rsidP="00B662E7">
      <w:pPr>
        <w:spacing w:after="0" w:line="240" w:lineRule="auto"/>
        <w:rPr>
          <w:rFonts w:ascii="Century Gothic" w:eastAsia="Calibri" w:hAnsi="Century Gothic" w:cs="Arial"/>
          <w:b/>
          <w:sz w:val="16"/>
          <w:szCs w:val="16"/>
        </w:rPr>
      </w:pPr>
    </w:p>
    <w:p w:rsidR="00D97AB8" w:rsidRPr="00B662E7" w:rsidRDefault="00D97AB8" w:rsidP="00B662E7">
      <w:pPr>
        <w:spacing w:after="0" w:line="240" w:lineRule="auto"/>
        <w:rPr>
          <w:rFonts w:ascii="Century Gothic" w:eastAsia="Calibri" w:hAnsi="Century Gothic" w:cs="Arial"/>
          <w:sz w:val="16"/>
          <w:szCs w:val="16"/>
        </w:rPr>
      </w:pPr>
      <w:r w:rsidRPr="00B662E7">
        <w:rPr>
          <w:rFonts w:ascii="Century Gothic" w:eastAsia="Calibri" w:hAnsi="Century Gothic" w:cs="Arial"/>
          <w:sz w:val="16"/>
          <w:szCs w:val="16"/>
        </w:rPr>
        <w:t>A forced marriage is one in which at least one participant does not (or cannot) consent to the marriage and pressure or abuse is used. It is recognised in the UK as a serious abuse of human rights.</w:t>
      </w:r>
    </w:p>
    <w:p w:rsidR="00D97AB8" w:rsidRPr="00B662E7" w:rsidRDefault="00D97AB8" w:rsidP="00B662E7">
      <w:pPr>
        <w:spacing w:after="0" w:line="240" w:lineRule="auto"/>
        <w:rPr>
          <w:rFonts w:ascii="Century Gothic" w:eastAsia="Calibri" w:hAnsi="Century Gothic" w:cs="Arial"/>
          <w:sz w:val="16"/>
          <w:szCs w:val="16"/>
        </w:rPr>
      </w:pPr>
    </w:p>
    <w:p w:rsidR="00CA51B7" w:rsidRPr="00E26D78" w:rsidRDefault="00D97AB8" w:rsidP="00E26D78">
      <w:pPr>
        <w:spacing w:after="0" w:line="240" w:lineRule="auto"/>
        <w:rPr>
          <w:rFonts w:ascii="Century Gothic" w:eastAsia="Calibri" w:hAnsi="Century Gothic" w:cs="Arial"/>
          <w:sz w:val="16"/>
          <w:szCs w:val="16"/>
        </w:rPr>
      </w:pPr>
      <w:r w:rsidRPr="00B662E7">
        <w:rPr>
          <w:rFonts w:ascii="Century Gothic" w:eastAsia="Calibri" w:hAnsi="Century Gothic" w:cs="Arial"/>
          <w:sz w:val="16"/>
          <w:szCs w:val="16"/>
        </w:rPr>
        <w:t>The pressure put on people to marry against their will can be physical (including threats of violence, actual physical violence and sexual violence) or emotional and psychological (e.g. shame and coercion) Finan</w:t>
      </w:r>
      <w:r w:rsidR="00E26D78">
        <w:rPr>
          <w:rFonts w:ascii="Century Gothic" w:eastAsia="Calibri" w:hAnsi="Century Gothic" w:cs="Arial"/>
          <w:sz w:val="16"/>
          <w:szCs w:val="16"/>
        </w:rPr>
        <w:t>cial abuse can also be a factor.</w:t>
      </w:r>
    </w:p>
    <w:p w:rsidR="00F46432" w:rsidRDefault="00F46432" w:rsidP="00C80176">
      <w:pPr>
        <w:spacing w:after="0" w:line="240" w:lineRule="auto"/>
        <w:rPr>
          <w:rFonts w:ascii="Century Gothic" w:eastAsia="Calibri" w:hAnsi="Century Gothic" w:cs="Arial"/>
          <w:sz w:val="16"/>
          <w:szCs w:val="16"/>
        </w:rPr>
      </w:pPr>
    </w:p>
    <w:p w:rsidR="00C80176" w:rsidRDefault="00C80176" w:rsidP="00C80176">
      <w:pPr>
        <w:spacing w:after="0" w:line="240" w:lineRule="auto"/>
        <w:rPr>
          <w:rFonts w:ascii="Century Gothic" w:eastAsia="Calibri" w:hAnsi="Century Gothic" w:cs="Arial"/>
          <w:sz w:val="16"/>
          <w:szCs w:val="16"/>
        </w:rPr>
      </w:pPr>
      <w:r w:rsidRPr="00C80176">
        <w:rPr>
          <w:rFonts w:ascii="Century Gothic" w:eastAsia="Calibri" w:hAnsi="Century Gothic" w:cs="Arial"/>
          <w:sz w:val="16"/>
          <w:szCs w:val="16"/>
        </w:rPr>
        <w:t xml:space="preserve">Whilst it is unlikely that primary-age pupils will be the victims of forced marriage, they may disclose that older siblings or parents are at risk. </w:t>
      </w:r>
    </w:p>
    <w:p w:rsidR="00325B38" w:rsidRDefault="00325B38" w:rsidP="00C80176">
      <w:pPr>
        <w:spacing w:after="0" w:line="240" w:lineRule="auto"/>
        <w:rPr>
          <w:rFonts w:ascii="Century Gothic" w:eastAsia="Calibri" w:hAnsi="Century Gothic" w:cs="Arial"/>
          <w:sz w:val="16"/>
          <w:szCs w:val="16"/>
        </w:rPr>
      </w:pPr>
    </w:p>
    <w:p w:rsidR="00325B38" w:rsidRPr="00C80176" w:rsidRDefault="00325B38" w:rsidP="00325B38">
      <w:pPr>
        <w:tabs>
          <w:tab w:val="left" w:pos="0"/>
        </w:tabs>
        <w:spacing w:after="0" w:line="240" w:lineRule="auto"/>
        <w:rPr>
          <w:rFonts w:ascii="Century Gothic" w:eastAsia="Calibri" w:hAnsi="Century Gothic" w:cs="Arial"/>
          <w:sz w:val="16"/>
          <w:szCs w:val="16"/>
        </w:rPr>
      </w:pPr>
      <w:r w:rsidRPr="00B662E7">
        <w:rPr>
          <w:rFonts w:ascii="Century Gothic" w:eastAsia="Calibri" w:hAnsi="Century Gothic" w:cs="Arial"/>
          <w:sz w:val="16"/>
          <w:szCs w:val="16"/>
        </w:rPr>
        <w:t>Further details can be found Annex A of Keeping Children Safe in Education September 2016</w:t>
      </w:r>
    </w:p>
    <w:p w:rsidR="00C80176" w:rsidRPr="00C80176" w:rsidRDefault="00C80176" w:rsidP="00C80176">
      <w:pPr>
        <w:spacing w:after="0" w:line="240" w:lineRule="auto"/>
        <w:ind w:hanging="720"/>
        <w:rPr>
          <w:rFonts w:ascii="Century Gothic" w:eastAsia="Calibri" w:hAnsi="Century Gothic" w:cs="Arial"/>
          <w:sz w:val="16"/>
          <w:szCs w:val="16"/>
        </w:rPr>
      </w:pPr>
    </w:p>
    <w:p w:rsidR="00C80176" w:rsidRPr="00C80176" w:rsidRDefault="00C80176" w:rsidP="00C80176">
      <w:pPr>
        <w:spacing w:after="0" w:line="240" w:lineRule="auto"/>
        <w:rPr>
          <w:rFonts w:ascii="Century Gothic" w:eastAsia="Calibri" w:hAnsi="Century Gothic" w:cs="Arial"/>
          <w:sz w:val="16"/>
          <w:szCs w:val="16"/>
        </w:rPr>
      </w:pPr>
      <w:r w:rsidRPr="00C80176">
        <w:rPr>
          <w:rFonts w:ascii="Century Gothic" w:eastAsia="Calibri" w:hAnsi="Century Gothic" w:cs="Arial"/>
          <w:b/>
          <w:sz w:val="16"/>
          <w:szCs w:val="16"/>
        </w:rPr>
        <w:t>Further information on Preventing Radicalisation</w:t>
      </w:r>
    </w:p>
    <w:p w:rsidR="00C80176" w:rsidRPr="00C80176" w:rsidRDefault="00C80176" w:rsidP="00C80176">
      <w:pPr>
        <w:spacing w:after="0" w:line="240" w:lineRule="auto"/>
        <w:rPr>
          <w:rFonts w:ascii="Century Gothic" w:eastAsia="Calibri" w:hAnsi="Century Gothic" w:cs="Arial"/>
          <w:sz w:val="16"/>
          <w:szCs w:val="16"/>
        </w:rPr>
      </w:pPr>
    </w:p>
    <w:p w:rsidR="00C80176" w:rsidRPr="00C80176" w:rsidRDefault="00C80176" w:rsidP="00C80176">
      <w:pPr>
        <w:spacing w:after="0" w:line="240" w:lineRule="auto"/>
        <w:rPr>
          <w:rFonts w:ascii="Century Gothic" w:eastAsia="Calibri" w:hAnsi="Century Gothic" w:cs="Arial"/>
          <w:sz w:val="16"/>
          <w:szCs w:val="16"/>
        </w:rPr>
      </w:pPr>
      <w:r w:rsidRPr="00C80176">
        <w:rPr>
          <w:rFonts w:ascii="Century Gothic" w:eastAsia="Calibri" w:hAnsi="Century Gothic" w:cs="Arial"/>
          <w:sz w:val="16"/>
          <w:szCs w:val="16"/>
        </w:rPr>
        <w:t>The Counter-Terrorism and Security Act, which received Royal Assent on 12 February 2015, places a duty on specified authorities, including local authorities and childcare, education and other children’s services providers, in the exercise of their functions, to have due regard to the need to prevent people fro</w:t>
      </w:r>
      <w:r w:rsidR="00F735AF">
        <w:rPr>
          <w:rFonts w:ascii="Century Gothic" w:eastAsia="Calibri" w:hAnsi="Century Gothic" w:cs="Arial"/>
          <w:sz w:val="16"/>
          <w:szCs w:val="16"/>
        </w:rPr>
        <w:t>m being drawn into terrorism (“The Prevent D</w:t>
      </w:r>
      <w:r w:rsidRPr="00C80176">
        <w:rPr>
          <w:rFonts w:ascii="Century Gothic" w:eastAsia="Calibri" w:hAnsi="Century Gothic" w:cs="Arial"/>
          <w:sz w:val="16"/>
          <w:szCs w:val="16"/>
        </w:rPr>
        <w:t>uty”). This came into for</w:t>
      </w:r>
      <w:r w:rsidR="00F735AF">
        <w:rPr>
          <w:rFonts w:ascii="Century Gothic" w:eastAsia="Calibri" w:hAnsi="Century Gothic" w:cs="Arial"/>
          <w:sz w:val="16"/>
          <w:szCs w:val="16"/>
        </w:rPr>
        <w:t>ce on 1 July 2015. The Prevent D</w:t>
      </w:r>
      <w:r w:rsidRPr="00C80176">
        <w:rPr>
          <w:rFonts w:ascii="Century Gothic" w:eastAsia="Calibri" w:hAnsi="Century Gothic" w:cs="Arial"/>
          <w:sz w:val="16"/>
          <w:szCs w:val="16"/>
        </w:rPr>
        <w:t xml:space="preserve">uty directs inspectors to examine </w:t>
      </w:r>
      <w:r w:rsidR="00810B57" w:rsidRPr="00C80176">
        <w:rPr>
          <w:rFonts w:ascii="Century Gothic" w:eastAsia="Calibri" w:hAnsi="Century Gothic" w:cs="Arial"/>
          <w:sz w:val="16"/>
          <w:szCs w:val="16"/>
        </w:rPr>
        <w:t>an</w:t>
      </w:r>
      <w:r w:rsidRPr="00C80176">
        <w:rPr>
          <w:rFonts w:ascii="Century Gothic" w:eastAsia="Calibri" w:hAnsi="Century Gothic" w:cs="Arial"/>
          <w:sz w:val="16"/>
          <w:szCs w:val="16"/>
        </w:rPr>
        <w:t xml:space="preserve"> educational establishment’s response to extremist behaviour when considering the behaviour and safety of pupils, as well as the effectiveness of the leadership and management of the educational establishment in preventing extremism.  </w:t>
      </w:r>
    </w:p>
    <w:p w:rsidR="00C80176" w:rsidRPr="00C80176" w:rsidRDefault="00C80176" w:rsidP="00C80176">
      <w:pPr>
        <w:spacing w:after="0" w:line="240" w:lineRule="auto"/>
        <w:ind w:left="720"/>
        <w:rPr>
          <w:rFonts w:ascii="Arial" w:eastAsia="Calibri" w:hAnsi="Arial" w:cs="Arial"/>
        </w:rPr>
      </w:pPr>
    </w:p>
    <w:p w:rsidR="00C80176" w:rsidRPr="00C80176" w:rsidRDefault="00C80176" w:rsidP="00605090">
      <w:pPr>
        <w:spacing w:after="0" w:line="240" w:lineRule="auto"/>
        <w:rPr>
          <w:rFonts w:ascii="Century Gothic" w:eastAsia="Calibri" w:hAnsi="Century Gothic" w:cs="Arial"/>
          <w:sz w:val="16"/>
          <w:szCs w:val="16"/>
        </w:rPr>
      </w:pPr>
      <w:r w:rsidRPr="00C80176">
        <w:rPr>
          <w:rFonts w:ascii="Century Gothic" w:eastAsia="Calibri" w:hAnsi="Century Gothic" w:cs="Arial"/>
          <w:sz w:val="16"/>
          <w:szCs w:val="16"/>
        </w:rPr>
        <w:t>The Counter-Terrorism and Security Act 2015 also places a duty on local authorities to ensure Channel panels are in place. The panel must include the local authority and chief officer of the local police. Panels will assess the extent to which identified individuals are vulnerable to being drawn into terrorism, following a referral from the police and where considered appropriate and necessary consent is obtained, arrange for support to be provided to those individuals. The Act will require partners of Channel panels to co-operate with the panel in the carrying out of its functions and with the police in undertaking the initial assessment as to whether a referral is appropriate.</w:t>
      </w:r>
    </w:p>
    <w:p w:rsidR="00C80176" w:rsidRPr="00C80176" w:rsidRDefault="00C80176" w:rsidP="00C80176">
      <w:pPr>
        <w:spacing w:after="0" w:line="240" w:lineRule="auto"/>
        <w:rPr>
          <w:rFonts w:ascii="Arial" w:eastAsia="Calibri" w:hAnsi="Arial" w:cs="Arial"/>
        </w:rPr>
      </w:pPr>
    </w:p>
    <w:p w:rsidR="00C80176" w:rsidRPr="00C80176" w:rsidRDefault="00E26D78" w:rsidP="00E26D78">
      <w:pPr>
        <w:spacing w:after="0" w:line="240" w:lineRule="auto"/>
        <w:rPr>
          <w:rFonts w:ascii="Century Gothic" w:eastAsia="Calibri" w:hAnsi="Century Gothic" w:cs="Arial"/>
          <w:sz w:val="16"/>
          <w:szCs w:val="16"/>
        </w:rPr>
      </w:pPr>
      <w:r>
        <w:rPr>
          <w:rFonts w:ascii="Century Gothic" w:eastAsia="Calibri" w:hAnsi="Century Gothic" w:cs="Arial"/>
          <w:sz w:val="16"/>
          <w:szCs w:val="16"/>
        </w:rPr>
        <w:t>Schools</w:t>
      </w:r>
      <w:r w:rsidR="00591153">
        <w:rPr>
          <w:rFonts w:ascii="Century Gothic" w:eastAsia="Calibri" w:hAnsi="Century Gothic" w:cs="Arial"/>
          <w:sz w:val="16"/>
          <w:szCs w:val="16"/>
        </w:rPr>
        <w:t xml:space="preserve"> </w:t>
      </w:r>
      <w:r w:rsidR="00C80176" w:rsidRPr="00C80176">
        <w:rPr>
          <w:rFonts w:ascii="Century Gothic" w:eastAsia="Calibri" w:hAnsi="Century Gothic" w:cs="Arial"/>
          <w:sz w:val="16"/>
          <w:szCs w:val="16"/>
        </w:rPr>
        <w:t xml:space="preserve"> are required to have regard to Keeping Children Safe in Education are listed in the Act as partners of the panel. The relevant provisions of the Act came into force on 12 April 2015 but many local authorities already have Channel panels set up in their area. </w:t>
      </w:r>
    </w:p>
    <w:p w:rsidR="00E26D78" w:rsidRDefault="00E26D78" w:rsidP="00AB0F8B">
      <w:pPr>
        <w:spacing w:after="0" w:line="240" w:lineRule="auto"/>
        <w:ind w:left="-142" w:firstLine="142"/>
        <w:rPr>
          <w:rFonts w:ascii="Century Gothic" w:eastAsia="Calibri" w:hAnsi="Century Gothic" w:cs="Arial"/>
          <w:sz w:val="16"/>
          <w:szCs w:val="16"/>
        </w:rPr>
      </w:pPr>
    </w:p>
    <w:p w:rsidR="00C80176" w:rsidRDefault="00C80176" w:rsidP="00AB0F8B">
      <w:pPr>
        <w:spacing w:after="0" w:line="240" w:lineRule="auto"/>
        <w:ind w:left="-142" w:firstLine="142"/>
        <w:rPr>
          <w:rFonts w:ascii="Century Gothic" w:eastAsia="Calibri" w:hAnsi="Century Gothic" w:cs="Arial"/>
          <w:sz w:val="16"/>
          <w:szCs w:val="16"/>
        </w:rPr>
      </w:pPr>
      <w:r w:rsidRPr="00C80176">
        <w:rPr>
          <w:rFonts w:ascii="Century Gothic" w:eastAsia="Calibri" w:hAnsi="Century Gothic" w:cs="Arial"/>
          <w:sz w:val="16"/>
          <w:szCs w:val="16"/>
        </w:rPr>
        <w:t>‘Channel’ is the name for the process of referring a person for early intervention and support, including:</w:t>
      </w:r>
    </w:p>
    <w:p w:rsidR="00AB0F8B" w:rsidRPr="00C80176" w:rsidRDefault="00AB0F8B" w:rsidP="00AB0F8B">
      <w:pPr>
        <w:spacing w:after="0" w:line="240" w:lineRule="auto"/>
        <w:rPr>
          <w:rFonts w:ascii="Century Gothic" w:eastAsia="Calibri" w:hAnsi="Century Gothic" w:cs="Arial"/>
          <w:sz w:val="16"/>
          <w:szCs w:val="16"/>
        </w:rPr>
      </w:pPr>
    </w:p>
    <w:p w:rsidR="00C80176" w:rsidRPr="00C80176" w:rsidRDefault="00AB0F8B" w:rsidP="00AB0F8B">
      <w:pPr>
        <w:numPr>
          <w:ilvl w:val="0"/>
          <w:numId w:val="19"/>
        </w:numPr>
        <w:spacing w:after="0" w:line="240" w:lineRule="auto"/>
        <w:ind w:left="142" w:hanging="142"/>
        <w:rPr>
          <w:rFonts w:ascii="Century Gothic" w:eastAsia="Calibri" w:hAnsi="Century Gothic" w:cs="Arial"/>
          <w:sz w:val="16"/>
          <w:szCs w:val="16"/>
        </w:rPr>
      </w:pPr>
      <w:r>
        <w:rPr>
          <w:rFonts w:ascii="Century Gothic" w:eastAsia="Calibri" w:hAnsi="Century Gothic" w:cs="Arial"/>
          <w:sz w:val="16"/>
          <w:szCs w:val="16"/>
        </w:rPr>
        <w:lastRenderedPageBreak/>
        <w:t>I</w:t>
      </w:r>
      <w:r w:rsidR="00C80176" w:rsidRPr="00C80176">
        <w:rPr>
          <w:rFonts w:ascii="Century Gothic" w:eastAsia="Calibri" w:hAnsi="Century Gothic" w:cs="Arial"/>
          <w:sz w:val="16"/>
          <w:szCs w:val="16"/>
        </w:rPr>
        <w:t>dentifying people at risk of being drawn into terrorism</w:t>
      </w:r>
    </w:p>
    <w:p w:rsidR="00C80176" w:rsidRPr="00C80176" w:rsidRDefault="00AB0F8B" w:rsidP="00AB0F8B">
      <w:pPr>
        <w:numPr>
          <w:ilvl w:val="0"/>
          <w:numId w:val="19"/>
        </w:numPr>
        <w:spacing w:after="0" w:line="240" w:lineRule="auto"/>
        <w:ind w:left="142" w:hanging="142"/>
        <w:rPr>
          <w:rFonts w:ascii="Century Gothic" w:eastAsia="Calibri" w:hAnsi="Century Gothic" w:cs="Arial"/>
          <w:sz w:val="16"/>
          <w:szCs w:val="16"/>
        </w:rPr>
      </w:pPr>
      <w:r>
        <w:rPr>
          <w:rFonts w:ascii="Century Gothic" w:eastAsia="Calibri" w:hAnsi="Century Gothic" w:cs="Arial"/>
          <w:sz w:val="16"/>
          <w:szCs w:val="16"/>
        </w:rPr>
        <w:t>A</w:t>
      </w:r>
      <w:r w:rsidR="00C80176" w:rsidRPr="00C80176">
        <w:rPr>
          <w:rFonts w:ascii="Century Gothic" w:eastAsia="Calibri" w:hAnsi="Century Gothic" w:cs="Arial"/>
          <w:sz w:val="16"/>
          <w:szCs w:val="16"/>
        </w:rPr>
        <w:t>ssessing the nature and extent of that risk, and</w:t>
      </w:r>
    </w:p>
    <w:p w:rsidR="00C80176" w:rsidRPr="00C80176" w:rsidRDefault="00AB0F8B" w:rsidP="00AB0F8B">
      <w:pPr>
        <w:numPr>
          <w:ilvl w:val="0"/>
          <w:numId w:val="19"/>
        </w:numPr>
        <w:tabs>
          <w:tab w:val="left" w:pos="142"/>
        </w:tabs>
        <w:spacing w:after="0" w:line="240" w:lineRule="auto"/>
        <w:ind w:left="0" w:firstLine="0"/>
        <w:rPr>
          <w:rFonts w:ascii="Century Gothic" w:eastAsia="Calibri" w:hAnsi="Century Gothic" w:cs="Arial"/>
          <w:sz w:val="16"/>
          <w:szCs w:val="16"/>
        </w:rPr>
      </w:pPr>
      <w:r>
        <w:rPr>
          <w:rFonts w:ascii="Century Gothic" w:eastAsia="Calibri" w:hAnsi="Century Gothic" w:cs="Arial"/>
          <w:sz w:val="16"/>
          <w:szCs w:val="16"/>
        </w:rPr>
        <w:t>D</w:t>
      </w:r>
      <w:r w:rsidR="00C80176" w:rsidRPr="00C80176">
        <w:rPr>
          <w:rFonts w:ascii="Century Gothic" w:eastAsia="Calibri" w:hAnsi="Century Gothic" w:cs="Arial"/>
          <w:sz w:val="16"/>
          <w:szCs w:val="16"/>
        </w:rPr>
        <w:t>eveloping the most appropriate support plan for the people concerned.</w:t>
      </w:r>
    </w:p>
    <w:p w:rsidR="00C80176" w:rsidRPr="00C80176" w:rsidRDefault="00C80176" w:rsidP="00C80176">
      <w:pPr>
        <w:spacing w:after="0" w:line="240" w:lineRule="auto"/>
        <w:rPr>
          <w:rFonts w:ascii="Century Gothic" w:eastAsia="Calibri" w:hAnsi="Century Gothic" w:cs="Arial"/>
          <w:sz w:val="16"/>
          <w:szCs w:val="16"/>
        </w:rPr>
      </w:pPr>
    </w:p>
    <w:p w:rsidR="00C80176" w:rsidRPr="00C80176" w:rsidRDefault="00C80176" w:rsidP="00AB0F8B">
      <w:pPr>
        <w:spacing w:after="0" w:line="240" w:lineRule="auto"/>
        <w:rPr>
          <w:rFonts w:ascii="Century Gothic" w:eastAsia="Calibri" w:hAnsi="Century Gothic" w:cs="Arial"/>
          <w:sz w:val="16"/>
          <w:szCs w:val="16"/>
        </w:rPr>
      </w:pPr>
      <w:r w:rsidRPr="00C80176">
        <w:rPr>
          <w:rFonts w:ascii="Century Gothic" w:eastAsia="Calibri" w:hAnsi="Century Gothic" w:cs="Arial"/>
          <w:sz w:val="16"/>
          <w:szCs w:val="16"/>
        </w:rPr>
        <w:t xml:space="preserve">The Channel process is about safeguarding children, young people and adults from being drawn into committing terrorist-related activity. It is about early intervention to protect and divert people away from risk before a crime occurs. </w:t>
      </w:r>
    </w:p>
    <w:p w:rsidR="00C80176" w:rsidRPr="00C80176" w:rsidRDefault="00C80176" w:rsidP="00C80176">
      <w:pPr>
        <w:spacing w:after="0" w:line="240" w:lineRule="auto"/>
        <w:rPr>
          <w:rFonts w:ascii="Arial" w:eastAsia="Calibri" w:hAnsi="Arial" w:cs="Arial"/>
        </w:rPr>
      </w:pPr>
    </w:p>
    <w:p w:rsidR="00C80176" w:rsidRPr="00C80176" w:rsidRDefault="00C80176" w:rsidP="00AB6BA5">
      <w:pPr>
        <w:tabs>
          <w:tab w:val="left" w:pos="0"/>
        </w:tabs>
        <w:spacing w:after="0" w:line="240" w:lineRule="auto"/>
        <w:rPr>
          <w:rFonts w:ascii="Century Gothic" w:eastAsia="Calibri" w:hAnsi="Century Gothic" w:cs="Arial"/>
          <w:sz w:val="16"/>
          <w:szCs w:val="16"/>
        </w:rPr>
      </w:pPr>
      <w:r w:rsidRPr="00C80176">
        <w:rPr>
          <w:rFonts w:ascii="Century Gothic" w:eastAsia="Calibri" w:hAnsi="Century Gothic" w:cs="Arial"/>
          <w:sz w:val="16"/>
          <w:szCs w:val="16"/>
        </w:rPr>
        <w:t>The Department for education has published The Prevent duty</w:t>
      </w:r>
    </w:p>
    <w:p w:rsidR="00C80176" w:rsidRPr="00C80176" w:rsidRDefault="00C80176" w:rsidP="00AB6BA5">
      <w:pPr>
        <w:tabs>
          <w:tab w:val="left" w:pos="0"/>
        </w:tabs>
        <w:spacing w:after="0" w:line="240" w:lineRule="auto"/>
        <w:rPr>
          <w:rFonts w:ascii="Century Gothic" w:eastAsia="Calibri" w:hAnsi="Century Gothic" w:cs="Arial"/>
          <w:sz w:val="16"/>
          <w:szCs w:val="16"/>
        </w:rPr>
      </w:pPr>
      <w:r w:rsidRPr="00C80176">
        <w:rPr>
          <w:rFonts w:ascii="Century Gothic" w:eastAsia="Calibri" w:hAnsi="Century Gothic" w:cs="Arial"/>
          <w:sz w:val="16"/>
          <w:szCs w:val="16"/>
        </w:rPr>
        <w:t>Departmental advice for educational establishments and childcare providers at:</w:t>
      </w:r>
    </w:p>
    <w:p w:rsidR="00C80176" w:rsidRPr="00C80176" w:rsidRDefault="000E2C8B" w:rsidP="00AB6BA5">
      <w:pPr>
        <w:tabs>
          <w:tab w:val="left" w:pos="0"/>
        </w:tabs>
        <w:spacing w:after="0" w:line="240" w:lineRule="auto"/>
        <w:rPr>
          <w:rFonts w:ascii="Century Gothic" w:eastAsia="Calibri" w:hAnsi="Century Gothic" w:cs="Arial"/>
          <w:sz w:val="16"/>
          <w:szCs w:val="16"/>
        </w:rPr>
      </w:pPr>
      <w:hyperlink r:id="rId17" w:history="1">
        <w:r w:rsidR="00C80176" w:rsidRPr="00AB6BA5">
          <w:rPr>
            <w:rFonts w:ascii="Century Gothic" w:eastAsia="Calibri" w:hAnsi="Century Gothic" w:cs="Arial"/>
            <w:color w:val="0000FF"/>
            <w:sz w:val="16"/>
            <w:szCs w:val="16"/>
            <w:u w:val="single"/>
          </w:rPr>
          <w:t>https://www.gov.uk/government/publications/protecting-children-from-radicalisation-the-prevent-duty</w:t>
        </w:r>
      </w:hyperlink>
    </w:p>
    <w:p w:rsidR="00C80176" w:rsidRPr="00C80176" w:rsidRDefault="00C80176" w:rsidP="00AB6BA5">
      <w:pPr>
        <w:tabs>
          <w:tab w:val="left" w:pos="0"/>
        </w:tabs>
        <w:spacing w:after="0" w:line="240" w:lineRule="auto"/>
        <w:rPr>
          <w:rFonts w:ascii="Century Gothic" w:eastAsia="Calibri" w:hAnsi="Century Gothic" w:cs="Arial"/>
          <w:sz w:val="16"/>
          <w:szCs w:val="16"/>
        </w:rPr>
      </w:pPr>
    </w:p>
    <w:p w:rsidR="00C80176" w:rsidRPr="00C80176" w:rsidRDefault="00C80176" w:rsidP="008C3D61">
      <w:pPr>
        <w:tabs>
          <w:tab w:val="left" w:pos="0"/>
        </w:tabs>
        <w:spacing w:after="0" w:line="240" w:lineRule="auto"/>
        <w:rPr>
          <w:rFonts w:ascii="Century Gothic" w:eastAsia="Calibri" w:hAnsi="Century Gothic" w:cs="Arial"/>
          <w:b/>
          <w:sz w:val="16"/>
          <w:szCs w:val="16"/>
        </w:rPr>
      </w:pPr>
      <w:r w:rsidRPr="00C80176">
        <w:rPr>
          <w:rFonts w:ascii="Century Gothic" w:eastAsia="Calibri" w:hAnsi="Century Gothic" w:cs="Arial"/>
          <w:b/>
          <w:sz w:val="16"/>
          <w:szCs w:val="16"/>
        </w:rPr>
        <w:t>Further Information on</w:t>
      </w:r>
      <w:r w:rsidR="000327AB">
        <w:rPr>
          <w:rFonts w:ascii="Century Gothic" w:eastAsia="Calibri" w:hAnsi="Century Gothic" w:cs="Arial"/>
          <w:b/>
          <w:sz w:val="16"/>
          <w:szCs w:val="16"/>
        </w:rPr>
        <w:t xml:space="preserve"> </w:t>
      </w:r>
      <w:r w:rsidRPr="00C80176">
        <w:rPr>
          <w:rFonts w:ascii="Century Gothic" w:eastAsia="Calibri" w:hAnsi="Century Gothic" w:cs="Arial"/>
          <w:b/>
          <w:sz w:val="16"/>
          <w:szCs w:val="16"/>
        </w:rPr>
        <w:t>Self-harm and suicidal behaviour</w:t>
      </w:r>
    </w:p>
    <w:p w:rsidR="00C80176" w:rsidRPr="00C80176" w:rsidRDefault="00C80176" w:rsidP="008C3D61">
      <w:pPr>
        <w:spacing w:after="0" w:line="240" w:lineRule="auto"/>
        <w:rPr>
          <w:rFonts w:ascii="Century Gothic" w:eastAsia="Calibri" w:hAnsi="Century Gothic" w:cs="Arial"/>
          <w:color w:val="FF0000"/>
          <w:sz w:val="16"/>
          <w:szCs w:val="16"/>
        </w:rPr>
      </w:pPr>
    </w:p>
    <w:p w:rsidR="00C80176" w:rsidRPr="00C80176" w:rsidRDefault="00C80176" w:rsidP="008C3D61">
      <w:pPr>
        <w:spacing w:after="0" w:line="240" w:lineRule="auto"/>
        <w:rPr>
          <w:rFonts w:ascii="Century Gothic" w:eastAsia="Calibri" w:hAnsi="Century Gothic" w:cs="Arial"/>
          <w:sz w:val="16"/>
          <w:szCs w:val="16"/>
        </w:rPr>
      </w:pPr>
      <w:r w:rsidRPr="00C80176">
        <w:rPr>
          <w:rFonts w:ascii="Century Gothic" w:eastAsia="Calibri" w:hAnsi="Century Gothic" w:cs="Arial"/>
          <w:sz w:val="16"/>
          <w:szCs w:val="16"/>
        </w:rPr>
        <w:t xml:space="preserve">Self harm, </w:t>
      </w:r>
      <w:r w:rsidR="00810B57" w:rsidRPr="00C80176">
        <w:rPr>
          <w:rFonts w:ascii="Century Gothic" w:eastAsia="Calibri" w:hAnsi="Century Gothic" w:cs="Arial"/>
          <w:sz w:val="16"/>
          <w:szCs w:val="16"/>
        </w:rPr>
        <w:t>self-mutilation</w:t>
      </w:r>
      <w:r w:rsidRPr="00C80176">
        <w:rPr>
          <w:rFonts w:ascii="Century Gothic" w:eastAsia="Calibri" w:hAnsi="Century Gothic" w:cs="Arial"/>
          <w:sz w:val="16"/>
          <w:szCs w:val="16"/>
        </w:rPr>
        <w:t>, eating disorders, suicide threats and gestures by a child must always be taken seriously and may be indicative of a serious mental or emotional disturbance.</w:t>
      </w:r>
    </w:p>
    <w:p w:rsidR="00C80176" w:rsidRPr="00C80176" w:rsidRDefault="00C80176" w:rsidP="008C3D61">
      <w:pPr>
        <w:spacing w:after="0" w:line="240" w:lineRule="auto"/>
        <w:rPr>
          <w:rFonts w:ascii="Century Gothic" w:eastAsia="Calibri" w:hAnsi="Century Gothic" w:cs="Arial"/>
          <w:color w:val="FF0000"/>
          <w:sz w:val="16"/>
          <w:szCs w:val="16"/>
        </w:rPr>
      </w:pPr>
    </w:p>
    <w:p w:rsidR="00C80176" w:rsidRPr="00E26D78" w:rsidRDefault="00C80176" w:rsidP="008C3D61">
      <w:pPr>
        <w:spacing w:after="0" w:line="240" w:lineRule="auto"/>
        <w:rPr>
          <w:rFonts w:ascii="Century Gothic" w:eastAsia="Calibri" w:hAnsi="Century Gothic" w:cs="Arial"/>
          <w:color w:val="000000" w:themeColor="text1"/>
          <w:sz w:val="16"/>
          <w:szCs w:val="16"/>
        </w:rPr>
      </w:pPr>
      <w:r w:rsidRPr="00E26D78">
        <w:rPr>
          <w:rFonts w:ascii="Century Gothic" w:eastAsia="Calibri" w:hAnsi="Century Gothic" w:cs="Arial"/>
          <w:color w:val="000000" w:themeColor="text1"/>
          <w:sz w:val="16"/>
          <w:szCs w:val="16"/>
        </w:rPr>
        <w:t xml:space="preserve">Refer to </w:t>
      </w:r>
      <w:r w:rsidR="00E26D78" w:rsidRPr="00E26D78">
        <w:rPr>
          <w:rFonts w:ascii="Century Gothic" w:eastAsia="Calibri" w:hAnsi="Century Gothic" w:cs="Arial"/>
          <w:color w:val="000000" w:themeColor="text1"/>
          <w:sz w:val="16"/>
          <w:szCs w:val="16"/>
        </w:rPr>
        <w:t xml:space="preserve">Greater Manchester </w:t>
      </w:r>
      <w:r w:rsidRPr="00E26D78">
        <w:rPr>
          <w:rFonts w:ascii="Century Gothic" w:eastAsia="Calibri" w:hAnsi="Century Gothic" w:cs="Arial"/>
          <w:color w:val="000000" w:themeColor="text1"/>
          <w:sz w:val="16"/>
          <w:szCs w:val="16"/>
        </w:rPr>
        <w:t>Safeguarding Procedures for guidance on recognition, reporting and a child presenting at educational establishment.</w:t>
      </w:r>
    </w:p>
    <w:p w:rsidR="00C80176" w:rsidRPr="00B5605A" w:rsidRDefault="00E26D78" w:rsidP="008C3D61">
      <w:pPr>
        <w:spacing w:after="0" w:line="240" w:lineRule="auto"/>
        <w:rPr>
          <w:rFonts w:ascii="Century Gothic" w:eastAsia="Calibri" w:hAnsi="Century Gothic" w:cs="Arial"/>
          <w:b/>
          <w:color w:val="FF0000"/>
          <w:sz w:val="16"/>
          <w:szCs w:val="16"/>
        </w:rPr>
      </w:pPr>
      <w:r w:rsidRPr="00E26D78">
        <w:rPr>
          <w:rFonts w:ascii="Century Gothic" w:eastAsia="Calibri" w:hAnsi="Century Gothic" w:cs="Arial"/>
          <w:color w:val="000000" w:themeColor="text1"/>
          <w:sz w:val="16"/>
          <w:szCs w:val="16"/>
        </w:rPr>
        <w:t xml:space="preserve">GM </w:t>
      </w:r>
      <w:r w:rsidR="00B5605A" w:rsidRPr="00E26D78">
        <w:rPr>
          <w:rFonts w:ascii="Century Gothic" w:eastAsia="Calibri" w:hAnsi="Century Gothic" w:cs="Arial"/>
          <w:color w:val="000000" w:themeColor="text1"/>
          <w:sz w:val="16"/>
          <w:szCs w:val="16"/>
        </w:rPr>
        <w:t>Procedures Safeguarding</w:t>
      </w:r>
      <w:r w:rsidR="00C80176" w:rsidRPr="00E26D78">
        <w:rPr>
          <w:rFonts w:ascii="Century Gothic" w:eastAsia="Calibri" w:hAnsi="Century Gothic" w:cs="Arial"/>
          <w:color w:val="000000" w:themeColor="text1"/>
          <w:sz w:val="16"/>
          <w:szCs w:val="16"/>
        </w:rPr>
        <w:t xml:space="preserve"> Procedures </w:t>
      </w:r>
      <w:r w:rsidRPr="00E26D78">
        <w:rPr>
          <w:rFonts w:ascii="Century Gothic" w:eastAsia="Calibri" w:hAnsi="Century Gothic" w:cs="Arial"/>
          <w:color w:val="000000" w:themeColor="text1"/>
          <w:sz w:val="16"/>
          <w:szCs w:val="16"/>
        </w:rPr>
        <w:t>–</w:t>
      </w:r>
      <w:hyperlink r:id="rId18" w:history="1">
        <w:r w:rsidR="00B5605A" w:rsidRPr="007E1D1F">
          <w:rPr>
            <w:rStyle w:val="Hyperlink"/>
            <w:rFonts w:ascii="Century Gothic" w:hAnsi="Century Gothic"/>
            <w:sz w:val="16"/>
            <w:szCs w:val="16"/>
          </w:rPr>
          <w:t>www.tamesidesafeguardingchildren.uk</w:t>
        </w:r>
      </w:hyperlink>
    </w:p>
    <w:p w:rsidR="00C80176" w:rsidRPr="00C80176" w:rsidRDefault="00C80176" w:rsidP="00490DBC">
      <w:pPr>
        <w:spacing w:after="0" w:line="240" w:lineRule="auto"/>
        <w:rPr>
          <w:rFonts w:ascii="Century Gothic" w:eastAsia="Calibri" w:hAnsi="Century Gothic" w:cs="Arial"/>
          <w:sz w:val="16"/>
          <w:szCs w:val="16"/>
        </w:rPr>
      </w:pPr>
    </w:p>
    <w:p w:rsidR="00C80176" w:rsidRPr="00C80176" w:rsidRDefault="00C80176" w:rsidP="00C80176">
      <w:pPr>
        <w:spacing w:after="0" w:line="240" w:lineRule="auto"/>
        <w:rPr>
          <w:rFonts w:ascii="Arial" w:eastAsia="Calibri" w:hAnsi="Arial" w:cs="Arial"/>
        </w:rPr>
      </w:pPr>
    </w:p>
    <w:p w:rsidR="00C80176" w:rsidRPr="00C80176" w:rsidRDefault="00C80176" w:rsidP="001E1FC0">
      <w:pPr>
        <w:tabs>
          <w:tab w:val="left" w:pos="0"/>
        </w:tabs>
        <w:rPr>
          <w:rFonts w:ascii="Century Gothic" w:eastAsia="Calibri" w:hAnsi="Century Gothic" w:cs="Arial"/>
          <w:b/>
          <w:bCs/>
          <w:sz w:val="16"/>
          <w:szCs w:val="16"/>
        </w:rPr>
      </w:pPr>
      <w:r w:rsidRPr="00C80176">
        <w:rPr>
          <w:rFonts w:ascii="Century Gothic" w:eastAsia="Calibri" w:hAnsi="Century Gothic" w:cs="Arial"/>
          <w:b/>
          <w:bCs/>
          <w:sz w:val="16"/>
          <w:szCs w:val="16"/>
        </w:rPr>
        <w:t>Further information on Private Fostering</w:t>
      </w:r>
    </w:p>
    <w:p w:rsidR="00C80176" w:rsidRPr="00C80176" w:rsidRDefault="00C80176" w:rsidP="001E1FC0">
      <w:pPr>
        <w:rPr>
          <w:rFonts w:ascii="Century Gothic" w:eastAsia="Calibri" w:hAnsi="Century Gothic" w:cs="Arial"/>
          <w:sz w:val="16"/>
          <w:szCs w:val="16"/>
          <w:lang w:eastAsia="en-GB"/>
        </w:rPr>
      </w:pPr>
      <w:r w:rsidRPr="00C80176">
        <w:rPr>
          <w:rFonts w:ascii="Century Gothic" w:eastAsia="Calibri" w:hAnsi="Century Gothic" w:cs="Arial"/>
          <w:sz w:val="16"/>
          <w:szCs w:val="16"/>
          <w:lang w:eastAsia="en-GB"/>
        </w:rPr>
        <w:t>Parents and carers often fail to notify schools about private fostering arrangements even though they are legally required to notify Children's Services.  Often this is because they are unaware of the requirements.  They believe that this is a private family arrangement which does not concern anybody else.</w:t>
      </w:r>
    </w:p>
    <w:p w:rsidR="00C80176" w:rsidRPr="00C80176" w:rsidRDefault="00C80176" w:rsidP="001E1FC0">
      <w:pPr>
        <w:rPr>
          <w:rFonts w:ascii="Century Gothic" w:eastAsia="Calibri" w:hAnsi="Century Gothic" w:cs="Arial"/>
          <w:sz w:val="16"/>
          <w:szCs w:val="16"/>
          <w:lang w:eastAsia="en-GB"/>
        </w:rPr>
      </w:pPr>
      <w:r w:rsidRPr="00C80176">
        <w:rPr>
          <w:rFonts w:ascii="Century Gothic" w:eastAsia="Calibri" w:hAnsi="Century Gothic" w:cs="Arial"/>
          <w:sz w:val="16"/>
          <w:szCs w:val="16"/>
          <w:lang w:eastAsia="en-GB"/>
        </w:rPr>
        <w:t>This lack of awareness means that many privately fostered children remain hidden and can be vulnerable</w:t>
      </w:r>
      <w:r w:rsidR="00E26D78">
        <w:rPr>
          <w:rFonts w:ascii="Century Gothic" w:eastAsia="Calibri" w:hAnsi="Century Gothic" w:cs="Arial"/>
          <w:sz w:val="16"/>
          <w:szCs w:val="16"/>
          <w:lang w:eastAsia="en-GB"/>
        </w:rPr>
        <w:t>.</w:t>
      </w:r>
    </w:p>
    <w:p w:rsidR="00C80176" w:rsidRPr="00C80176" w:rsidRDefault="00C80176" w:rsidP="001E1FC0">
      <w:pPr>
        <w:jc w:val="both"/>
        <w:rPr>
          <w:rFonts w:ascii="Century Gothic" w:eastAsia="Calibri" w:hAnsi="Century Gothic" w:cs="Arial"/>
          <w:sz w:val="16"/>
          <w:szCs w:val="16"/>
          <w:lang w:eastAsia="en-GB"/>
        </w:rPr>
      </w:pPr>
      <w:r w:rsidRPr="00C80176">
        <w:rPr>
          <w:rFonts w:ascii="Century Gothic" w:eastAsia="Calibri" w:hAnsi="Century Gothic" w:cs="Arial"/>
          <w:sz w:val="16"/>
          <w:szCs w:val="16"/>
          <w:lang w:eastAsia="en-GB"/>
        </w:rPr>
        <w:t>Private Fostering definition</w:t>
      </w:r>
      <w:r w:rsidR="000327AB">
        <w:rPr>
          <w:rFonts w:ascii="Century Gothic" w:eastAsia="Calibri" w:hAnsi="Century Gothic" w:cs="Arial"/>
          <w:sz w:val="16"/>
          <w:szCs w:val="16"/>
          <w:lang w:eastAsia="en-GB"/>
        </w:rPr>
        <w:t>:</w:t>
      </w:r>
    </w:p>
    <w:p w:rsidR="00C80176" w:rsidRPr="00C80176" w:rsidRDefault="00C80176" w:rsidP="001E1FC0">
      <w:pPr>
        <w:jc w:val="both"/>
        <w:rPr>
          <w:rFonts w:ascii="Century Gothic" w:eastAsia="Calibri" w:hAnsi="Century Gothic" w:cs="Arial"/>
          <w:sz w:val="16"/>
          <w:szCs w:val="16"/>
          <w:lang w:eastAsia="en-GB"/>
        </w:rPr>
      </w:pPr>
      <w:r w:rsidRPr="00C80176">
        <w:rPr>
          <w:rFonts w:ascii="Century Gothic" w:eastAsia="Calibri" w:hAnsi="Century Gothic" w:cs="Arial"/>
          <w:sz w:val="16"/>
          <w:szCs w:val="16"/>
          <w:lang w:eastAsia="en-GB"/>
        </w:rPr>
        <w:t xml:space="preserve">Private fostering occurs when a child under 16 (or 18 if the child is disabled) is cared for and lives with an adult who is </w:t>
      </w:r>
      <w:r w:rsidRPr="00C80176">
        <w:rPr>
          <w:rFonts w:ascii="Century Gothic" w:eastAsia="Calibri" w:hAnsi="Century Gothic" w:cs="Arial"/>
          <w:b/>
          <w:bCs/>
          <w:sz w:val="16"/>
          <w:szCs w:val="16"/>
          <w:lang w:eastAsia="en-GB"/>
        </w:rPr>
        <w:t>not</w:t>
      </w:r>
      <w:r w:rsidRPr="00C80176">
        <w:rPr>
          <w:rFonts w:ascii="Century Gothic" w:eastAsia="Calibri" w:hAnsi="Century Gothic" w:cs="Arial"/>
          <w:sz w:val="16"/>
          <w:szCs w:val="16"/>
          <w:lang w:eastAsia="en-GB"/>
        </w:rPr>
        <w:t xml:space="preserve"> a relative for 28 days or more. </w:t>
      </w:r>
    </w:p>
    <w:p w:rsidR="00C80176" w:rsidRPr="00C80176" w:rsidRDefault="00C80176" w:rsidP="001E1FC0">
      <w:pPr>
        <w:jc w:val="both"/>
        <w:rPr>
          <w:rFonts w:ascii="Century Gothic" w:eastAsia="Calibri" w:hAnsi="Century Gothic" w:cs="Arial"/>
          <w:sz w:val="16"/>
          <w:szCs w:val="16"/>
          <w:lang w:eastAsia="en-GB"/>
        </w:rPr>
      </w:pPr>
      <w:r w:rsidRPr="00C80176">
        <w:rPr>
          <w:rFonts w:ascii="Century Gothic" w:eastAsia="Calibri" w:hAnsi="Century Gothic" w:cs="Arial"/>
          <w:sz w:val="16"/>
          <w:szCs w:val="16"/>
          <w:lang w:eastAsia="en-GB"/>
        </w:rPr>
        <w:t xml:space="preserve">Private fostering is a private arrangement made by the parent(s), (or those with parental responsibility) for someone to care for their child because they are unable to do so (permanently or temporarily).  This may be due to a number </w:t>
      </w:r>
      <w:r w:rsidR="001E1FC0">
        <w:rPr>
          <w:rFonts w:ascii="Century Gothic" w:eastAsia="Calibri" w:hAnsi="Century Gothic" w:cs="Arial"/>
          <w:sz w:val="16"/>
          <w:szCs w:val="16"/>
          <w:lang w:eastAsia="en-GB"/>
        </w:rPr>
        <w:t xml:space="preserve">of </w:t>
      </w:r>
      <w:r w:rsidRPr="00C80176">
        <w:rPr>
          <w:rFonts w:ascii="Century Gothic" w:eastAsia="Calibri" w:hAnsi="Century Gothic" w:cs="Arial"/>
          <w:sz w:val="16"/>
          <w:szCs w:val="16"/>
          <w:lang w:eastAsia="en-GB"/>
        </w:rPr>
        <w:t>reasons such as</w:t>
      </w:r>
      <w:r w:rsidR="001E1FC0" w:rsidRPr="00C80176">
        <w:rPr>
          <w:rFonts w:ascii="Century Gothic" w:eastAsia="Calibri" w:hAnsi="Century Gothic" w:cs="Arial"/>
          <w:sz w:val="16"/>
          <w:szCs w:val="16"/>
          <w:lang w:eastAsia="en-GB"/>
        </w:rPr>
        <w:t> parental</w:t>
      </w:r>
      <w:r w:rsidRPr="00C80176">
        <w:rPr>
          <w:rFonts w:ascii="Century Gothic" w:eastAsia="Calibri" w:hAnsi="Century Gothic" w:cs="Arial"/>
          <w:sz w:val="16"/>
          <w:szCs w:val="16"/>
          <w:lang w:eastAsia="en-GB"/>
        </w:rPr>
        <w:t xml:space="preserve"> ill health, a parent going abroad or in to prison, a child being bought to the UK to study English or the relationship between the child and parent has broken down.</w:t>
      </w:r>
    </w:p>
    <w:p w:rsidR="00C80176" w:rsidRPr="00C80176" w:rsidRDefault="00C80176" w:rsidP="001E1FC0">
      <w:pPr>
        <w:jc w:val="both"/>
        <w:rPr>
          <w:rFonts w:ascii="Century Gothic" w:eastAsia="Calibri" w:hAnsi="Century Gothic" w:cs="Arial"/>
          <w:sz w:val="16"/>
          <w:szCs w:val="16"/>
          <w:lang w:eastAsia="en-GB"/>
        </w:rPr>
      </w:pPr>
      <w:r w:rsidRPr="00C80176">
        <w:rPr>
          <w:rFonts w:ascii="Century Gothic" w:eastAsia="Calibri" w:hAnsi="Century Gothic" w:cs="Arial"/>
          <w:sz w:val="16"/>
          <w:szCs w:val="16"/>
          <w:lang w:eastAsia="en-GB"/>
        </w:rPr>
        <w:t xml:space="preserve">School </w:t>
      </w:r>
      <w:r w:rsidR="000327AB">
        <w:rPr>
          <w:rFonts w:ascii="Century Gothic" w:eastAsia="Calibri" w:hAnsi="Century Gothic" w:cs="Arial"/>
          <w:sz w:val="16"/>
          <w:szCs w:val="16"/>
          <w:lang w:eastAsia="en-GB"/>
        </w:rPr>
        <w:t>staff play</w:t>
      </w:r>
      <w:r w:rsidRPr="00C80176">
        <w:rPr>
          <w:rFonts w:ascii="Century Gothic" w:eastAsia="Calibri" w:hAnsi="Century Gothic" w:cs="Arial"/>
          <w:sz w:val="16"/>
          <w:szCs w:val="16"/>
          <w:lang w:eastAsia="en-GB"/>
        </w:rPr>
        <w:t xml:space="preserve"> an essential role in identifying privately fostered children. If you know a child is being privately fostered you should advise the parent/carer that they have a legal obligation to report the arrangement to Children Social Care at least six weeks before it happens or within 48 hours if the arrangement is current having been made in an emergency. </w:t>
      </w:r>
    </w:p>
    <w:p w:rsidR="00C80176" w:rsidRDefault="00C80176" w:rsidP="001E1FC0">
      <w:pPr>
        <w:rPr>
          <w:rFonts w:ascii="Century Gothic" w:eastAsia="Calibri" w:hAnsi="Century Gothic" w:cs="Arial"/>
          <w:sz w:val="16"/>
          <w:szCs w:val="16"/>
          <w:lang w:eastAsia="en-GB"/>
        </w:rPr>
      </w:pPr>
      <w:r w:rsidRPr="00C80176">
        <w:rPr>
          <w:rFonts w:ascii="Century Gothic" w:eastAsia="Calibri" w:hAnsi="Century Gothic" w:cs="Arial"/>
          <w:sz w:val="16"/>
          <w:szCs w:val="16"/>
          <w:lang w:eastAsia="en-GB"/>
        </w:rPr>
        <w:t>Alert your Designated Safeguarding Lead who will ensure this is followed up with Children Social Care and the arrangement is assessed, approved and monitored</w:t>
      </w:r>
      <w:r w:rsidR="001E1FC0">
        <w:rPr>
          <w:rFonts w:ascii="Century Gothic" w:eastAsia="Calibri" w:hAnsi="Century Gothic" w:cs="Arial"/>
          <w:sz w:val="16"/>
          <w:szCs w:val="16"/>
          <w:lang w:eastAsia="en-GB"/>
        </w:rPr>
        <w:t>.</w:t>
      </w:r>
    </w:p>
    <w:p w:rsidR="00005023" w:rsidRPr="00005023" w:rsidRDefault="00005023" w:rsidP="00005023">
      <w:pPr>
        <w:rPr>
          <w:rFonts w:ascii="Century Gothic" w:eastAsia="Calibri" w:hAnsi="Century Gothic" w:cs="Arial"/>
          <w:b/>
          <w:bCs/>
          <w:sz w:val="16"/>
          <w:szCs w:val="16"/>
          <w:lang w:eastAsia="en-GB"/>
        </w:rPr>
      </w:pPr>
      <w:r w:rsidRPr="00005023">
        <w:rPr>
          <w:rFonts w:ascii="Century Gothic" w:eastAsia="Calibri" w:hAnsi="Century Gothic" w:cs="Arial"/>
          <w:b/>
          <w:bCs/>
          <w:sz w:val="16"/>
          <w:szCs w:val="16"/>
          <w:lang w:eastAsia="en-GB"/>
        </w:rPr>
        <w:t xml:space="preserve">Fabricated </w:t>
      </w:r>
      <w:r>
        <w:rPr>
          <w:rFonts w:ascii="Century Gothic" w:eastAsia="Calibri" w:hAnsi="Century Gothic" w:cs="Arial"/>
          <w:b/>
          <w:bCs/>
          <w:sz w:val="16"/>
          <w:szCs w:val="16"/>
          <w:lang w:eastAsia="en-GB"/>
        </w:rPr>
        <w:t xml:space="preserve">or </w:t>
      </w:r>
      <w:r w:rsidRPr="00005023">
        <w:rPr>
          <w:rFonts w:ascii="Century Gothic" w:eastAsia="Calibri" w:hAnsi="Century Gothic" w:cs="Arial"/>
          <w:b/>
          <w:bCs/>
          <w:sz w:val="16"/>
          <w:szCs w:val="16"/>
          <w:lang w:eastAsia="en-GB"/>
        </w:rPr>
        <w:t xml:space="preserve">Induced Illness </w:t>
      </w:r>
      <w:r w:rsidR="000327AB">
        <w:rPr>
          <w:rFonts w:ascii="Century Gothic" w:eastAsia="Calibri" w:hAnsi="Century Gothic" w:cs="Arial"/>
          <w:b/>
          <w:bCs/>
          <w:sz w:val="16"/>
          <w:szCs w:val="16"/>
          <w:lang w:eastAsia="en-GB"/>
        </w:rPr>
        <w:t>(FII)</w:t>
      </w:r>
    </w:p>
    <w:p w:rsidR="00005023" w:rsidRPr="00005023" w:rsidRDefault="00005023" w:rsidP="00005023">
      <w:pPr>
        <w:rPr>
          <w:rFonts w:ascii="Century Gothic" w:eastAsia="Calibri" w:hAnsi="Century Gothic" w:cs="Arial"/>
          <w:sz w:val="16"/>
          <w:szCs w:val="16"/>
          <w:lang w:eastAsia="en-GB"/>
        </w:rPr>
      </w:pPr>
      <w:r w:rsidRPr="00005023">
        <w:rPr>
          <w:rFonts w:ascii="Century Gothic" w:eastAsia="Calibri" w:hAnsi="Century Gothic" w:cs="Arial"/>
          <w:sz w:val="16"/>
          <w:szCs w:val="16"/>
          <w:lang w:eastAsia="en-GB"/>
        </w:rPr>
        <w:t xml:space="preserve">Absences from school are common and occur for many reasons including legitimate medical and hospital appointments. If fabricated or induced illness by a carer is suspected, schools should verify the reasons for the child’s absences. They should also determine whether reported illness is being used by the child, for example, to avoid unpopular lessons or being bullied. Such concerns should </w:t>
      </w:r>
      <w:r w:rsidRPr="00005023">
        <w:rPr>
          <w:rFonts w:ascii="Century Gothic" w:eastAsia="Calibri" w:hAnsi="Century Gothic" w:cs="Arial"/>
          <w:b/>
          <w:bCs/>
          <w:sz w:val="16"/>
          <w:szCs w:val="16"/>
          <w:lang w:eastAsia="en-GB"/>
        </w:rPr>
        <w:t xml:space="preserve">not </w:t>
      </w:r>
      <w:r w:rsidRPr="00005023">
        <w:rPr>
          <w:rFonts w:ascii="Century Gothic" w:eastAsia="Calibri" w:hAnsi="Century Gothic" w:cs="Arial"/>
          <w:sz w:val="16"/>
          <w:szCs w:val="16"/>
          <w:lang w:eastAsia="en-GB"/>
        </w:rPr>
        <w:t xml:space="preserve">be dismissed they are very real and have an impact on pupils’ behaviour and academic performance. Schools should have their own procedures in place for dealing with such situations. </w:t>
      </w:r>
    </w:p>
    <w:p w:rsidR="00005023" w:rsidRPr="00005023" w:rsidRDefault="00005023" w:rsidP="00005023">
      <w:pPr>
        <w:rPr>
          <w:rFonts w:ascii="Century Gothic" w:eastAsia="Calibri" w:hAnsi="Century Gothic" w:cs="Arial"/>
          <w:sz w:val="16"/>
          <w:szCs w:val="16"/>
          <w:lang w:eastAsia="en-GB"/>
        </w:rPr>
      </w:pPr>
      <w:r w:rsidRPr="00005023">
        <w:rPr>
          <w:rFonts w:ascii="Century Gothic" w:eastAsia="Calibri" w:hAnsi="Century Gothic" w:cs="Arial"/>
          <w:sz w:val="16"/>
          <w:szCs w:val="16"/>
          <w:lang w:eastAsia="en-GB"/>
        </w:rPr>
        <w:t>The presenting signs and symptoms need careful evaluation for a range of possible causes. Professional</w:t>
      </w:r>
      <w:r>
        <w:rPr>
          <w:rFonts w:ascii="Century Gothic" w:eastAsia="Calibri" w:hAnsi="Century Gothic" w:cs="Arial"/>
          <w:sz w:val="16"/>
          <w:szCs w:val="16"/>
          <w:lang w:eastAsia="en-GB"/>
        </w:rPr>
        <w:t>s</w:t>
      </w:r>
      <w:r w:rsidRPr="00005023">
        <w:rPr>
          <w:rFonts w:ascii="Century Gothic" w:eastAsia="Calibri" w:hAnsi="Century Gothic" w:cs="Arial"/>
          <w:sz w:val="16"/>
          <w:szCs w:val="16"/>
          <w:lang w:eastAsia="en-GB"/>
        </w:rPr>
        <w:t xml:space="preserve"> must remain open minded to all possible explanations. When dealing with their concerns for a child, a child may present for medical/health attention with unusual and puzzling symptoms that are not attributable to any organic diseases and yet which do not involve deliberate fabrication or deception. </w:t>
      </w:r>
    </w:p>
    <w:p w:rsidR="00005023" w:rsidRPr="00005023" w:rsidRDefault="00005023" w:rsidP="00005023">
      <w:pPr>
        <w:rPr>
          <w:rFonts w:ascii="Century Gothic" w:eastAsia="Calibri" w:hAnsi="Century Gothic" w:cs="Arial"/>
          <w:sz w:val="16"/>
          <w:szCs w:val="16"/>
          <w:lang w:eastAsia="en-GB"/>
        </w:rPr>
      </w:pPr>
      <w:r w:rsidRPr="00005023">
        <w:rPr>
          <w:rFonts w:ascii="Century Gothic" w:eastAsia="Calibri" w:hAnsi="Century Gothic" w:cs="Arial"/>
          <w:sz w:val="16"/>
          <w:szCs w:val="16"/>
          <w:lang w:eastAsia="en-GB"/>
        </w:rPr>
        <w:t xml:space="preserve">Concerns that a child’s illness may be fabricated or induced are most likely to come from health professionals. However, any agency in contact with a child may become concerned, for example education staff where a child is frequently absent from school on questionable health grounds. It is essential that a paediatrician is involved in the assessment of FII. However the paediatrician will almost always need the help of social care and other agencies in gathering information. </w:t>
      </w:r>
    </w:p>
    <w:p w:rsidR="00005023" w:rsidRPr="00005023" w:rsidRDefault="00005023" w:rsidP="00005023">
      <w:pPr>
        <w:rPr>
          <w:rFonts w:ascii="Century Gothic" w:eastAsia="Calibri" w:hAnsi="Century Gothic" w:cs="Arial"/>
          <w:sz w:val="16"/>
          <w:szCs w:val="16"/>
          <w:lang w:eastAsia="en-GB"/>
        </w:rPr>
      </w:pPr>
      <w:r w:rsidRPr="00005023">
        <w:rPr>
          <w:rFonts w:ascii="Century Gothic" w:eastAsia="Calibri" w:hAnsi="Century Gothic" w:cs="Arial"/>
          <w:sz w:val="16"/>
          <w:szCs w:val="16"/>
          <w:lang w:eastAsia="en-GB"/>
        </w:rPr>
        <w:lastRenderedPageBreak/>
        <w:t>In cases of suspec</w:t>
      </w:r>
      <w:r>
        <w:rPr>
          <w:rFonts w:ascii="Century Gothic" w:eastAsia="Calibri" w:hAnsi="Century Gothic" w:cs="Arial"/>
          <w:sz w:val="16"/>
          <w:szCs w:val="16"/>
          <w:lang w:eastAsia="en-GB"/>
        </w:rPr>
        <w:t>ted fabricated or Induced Illness</w:t>
      </w:r>
      <w:r w:rsidRPr="00005023">
        <w:rPr>
          <w:rFonts w:ascii="Century Gothic" w:eastAsia="Calibri" w:hAnsi="Century Gothic" w:cs="Arial"/>
          <w:sz w:val="16"/>
          <w:szCs w:val="16"/>
          <w:lang w:eastAsia="en-GB"/>
        </w:rPr>
        <w:t xml:space="preserve">, discussing concerns with parents or carers prior to making a referral may place the child at increased risk. It is in the child’s best interest that the parents/carers are not informed of the referral at this stage. A multi-agency decision of when and how parents will be informed of concerns will be made at a strategy meeting.  </w:t>
      </w:r>
    </w:p>
    <w:p w:rsidR="00005023" w:rsidRPr="00005023" w:rsidRDefault="000C161B" w:rsidP="00005023">
      <w:pPr>
        <w:rPr>
          <w:rFonts w:ascii="Century Gothic" w:eastAsia="Calibri" w:hAnsi="Century Gothic" w:cs="Arial"/>
          <w:sz w:val="16"/>
          <w:szCs w:val="16"/>
          <w:lang w:eastAsia="en-GB"/>
        </w:rPr>
      </w:pPr>
      <w:r>
        <w:rPr>
          <w:rFonts w:ascii="Century Gothic" w:eastAsia="Calibri" w:hAnsi="Century Gothic" w:cs="Arial"/>
          <w:sz w:val="16"/>
          <w:szCs w:val="16"/>
          <w:lang w:eastAsia="en-GB"/>
        </w:rPr>
        <w:t xml:space="preserve">An </w:t>
      </w:r>
      <w:r w:rsidR="00005023" w:rsidRPr="00005023">
        <w:rPr>
          <w:rFonts w:ascii="Century Gothic" w:eastAsia="Calibri" w:hAnsi="Century Gothic" w:cs="Arial"/>
          <w:sz w:val="16"/>
          <w:szCs w:val="16"/>
          <w:lang w:eastAsia="en-GB"/>
        </w:rPr>
        <w:t>Individual Health Plan will be invaluable evidence.</w:t>
      </w:r>
    </w:p>
    <w:p w:rsidR="00005023" w:rsidRPr="00005023" w:rsidRDefault="00005023" w:rsidP="00005023">
      <w:pPr>
        <w:rPr>
          <w:rFonts w:ascii="Century Gothic" w:eastAsia="Calibri" w:hAnsi="Century Gothic" w:cs="Arial"/>
          <w:sz w:val="16"/>
          <w:szCs w:val="16"/>
          <w:lang w:eastAsia="en-GB"/>
        </w:rPr>
      </w:pPr>
      <w:r w:rsidRPr="00005023">
        <w:rPr>
          <w:rFonts w:ascii="Century Gothic" w:eastAsia="Calibri" w:hAnsi="Century Gothic" w:cs="Arial"/>
          <w:sz w:val="16"/>
          <w:szCs w:val="16"/>
          <w:lang w:eastAsia="en-GB"/>
        </w:rPr>
        <w:t xml:space="preserve">For further information &amp; guidance see </w:t>
      </w:r>
      <w:r w:rsidR="000C161B">
        <w:rPr>
          <w:rFonts w:ascii="Century Gothic" w:eastAsia="Calibri" w:hAnsi="Century Gothic" w:cs="Arial"/>
          <w:sz w:val="16"/>
          <w:szCs w:val="16"/>
          <w:lang w:eastAsia="en-GB"/>
        </w:rPr>
        <w:t xml:space="preserve">the </w:t>
      </w:r>
      <w:r>
        <w:rPr>
          <w:rFonts w:ascii="Century Gothic" w:eastAsia="Calibri" w:hAnsi="Century Gothic" w:cs="Arial"/>
          <w:sz w:val="16"/>
          <w:szCs w:val="16"/>
          <w:lang w:eastAsia="en-GB"/>
        </w:rPr>
        <w:t xml:space="preserve">Greater Manchester </w:t>
      </w:r>
      <w:r w:rsidR="000C161B">
        <w:rPr>
          <w:rFonts w:ascii="Century Gothic" w:eastAsia="Calibri" w:hAnsi="Century Gothic" w:cs="Arial"/>
          <w:sz w:val="16"/>
          <w:szCs w:val="16"/>
          <w:lang w:eastAsia="en-GB"/>
        </w:rPr>
        <w:t>Safeguarding P</w:t>
      </w:r>
      <w:r>
        <w:rPr>
          <w:rFonts w:ascii="Century Gothic" w:eastAsia="Calibri" w:hAnsi="Century Gothic" w:cs="Arial"/>
          <w:sz w:val="16"/>
          <w:szCs w:val="16"/>
          <w:lang w:eastAsia="en-GB"/>
        </w:rPr>
        <w:t>rocedures</w:t>
      </w:r>
      <w:hyperlink r:id="rId19" w:history="1">
        <w:r w:rsidRPr="00005023">
          <w:rPr>
            <w:rStyle w:val="Hyperlink"/>
            <w:rFonts w:ascii="Century Gothic" w:eastAsia="Calibri" w:hAnsi="Century Gothic" w:cs="Arial"/>
            <w:sz w:val="16"/>
            <w:szCs w:val="16"/>
            <w:lang w:eastAsia="en-GB"/>
          </w:rPr>
          <w:t>http://greatermanchesterscb.proceduresonline.com/chapters/p_fab_ind_illness.html</w:t>
        </w:r>
      </w:hyperlink>
    </w:p>
    <w:p w:rsidR="00D1358D" w:rsidRPr="00D1358D" w:rsidRDefault="00D1358D" w:rsidP="00E26D78">
      <w:pPr>
        <w:spacing w:after="0" w:line="240" w:lineRule="auto"/>
        <w:rPr>
          <w:rFonts w:ascii="Century Gothic" w:hAnsi="Century Gothic" w:cs="Times New Roman"/>
          <w:sz w:val="16"/>
          <w:szCs w:val="16"/>
        </w:rPr>
      </w:pPr>
    </w:p>
    <w:p w:rsidR="00124686" w:rsidRPr="00124686" w:rsidRDefault="00124686" w:rsidP="00124686">
      <w:pPr>
        <w:spacing w:after="0" w:line="240" w:lineRule="auto"/>
        <w:rPr>
          <w:rFonts w:ascii="Century Gothic" w:eastAsia="Calibri" w:hAnsi="Century Gothic" w:cs="Arial"/>
          <w:b/>
          <w:sz w:val="16"/>
          <w:szCs w:val="16"/>
        </w:rPr>
      </w:pPr>
      <w:r w:rsidRPr="00124686">
        <w:rPr>
          <w:rFonts w:ascii="Century Gothic" w:eastAsia="Calibri" w:hAnsi="Century Gothic" w:cs="Arial"/>
          <w:b/>
          <w:sz w:val="16"/>
          <w:szCs w:val="16"/>
        </w:rPr>
        <w:t>ALLEGATIONS OF ABUSE MADE AGAINST OTHER CHILDREN</w:t>
      </w:r>
    </w:p>
    <w:p w:rsidR="00124686" w:rsidRPr="00124686" w:rsidRDefault="00124686" w:rsidP="00124686">
      <w:pPr>
        <w:spacing w:after="0" w:line="240" w:lineRule="auto"/>
        <w:rPr>
          <w:rFonts w:ascii="Century Gothic" w:eastAsia="Calibri" w:hAnsi="Century Gothic" w:cs="Arial"/>
          <w:sz w:val="16"/>
          <w:szCs w:val="16"/>
        </w:rPr>
      </w:pPr>
    </w:p>
    <w:p w:rsidR="00124686" w:rsidRPr="00124686" w:rsidRDefault="00124686" w:rsidP="00124686">
      <w:pPr>
        <w:spacing w:after="0" w:line="240" w:lineRule="auto"/>
        <w:ind w:left="142" w:hanging="142"/>
        <w:rPr>
          <w:rFonts w:ascii="Century Gothic" w:eastAsia="Calibri" w:hAnsi="Century Gothic" w:cs="Arial"/>
          <w:sz w:val="16"/>
          <w:szCs w:val="16"/>
        </w:rPr>
      </w:pPr>
      <w:r w:rsidRPr="00124686">
        <w:rPr>
          <w:rFonts w:ascii="Century Gothic" w:eastAsia="Calibri" w:hAnsi="Century Gothic" w:cs="Arial"/>
          <w:sz w:val="16"/>
          <w:szCs w:val="16"/>
        </w:rPr>
        <w:tab/>
        <w:t xml:space="preserve">At </w:t>
      </w:r>
      <w:r w:rsidR="00496CBA">
        <w:rPr>
          <w:rFonts w:ascii="Century Gothic" w:eastAsia="Calibri" w:hAnsi="Century Gothic" w:cs="Arial"/>
          <w:sz w:val="16"/>
          <w:szCs w:val="16"/>
        </w:rPr>
        <w:t xml:space="preserve">Dane Bank </w:t>
      </w:r>
      <w:r w:rsidRPr="00124686">
        <w:rPr>
          <w:rFonts w:ascii="Century Gothic" w:eastAsia="Calibri" w:hAnsi="Century Gothic" w:cs="Arial"/>
          <w:sz w:val="16"/>
          <w:szCs w:val="16"/>
        </w:rPr>
        <w:t xml:space="preserve">we believe that all children have a right to attend </w:t>
      </w:r>
      <w:r w:rsidR="000327AB">
        <w:rPr>
          <w:rFonts w:ascii="Century Gothic" w:eastAsia="Calibri" w:hAnsi="Century Gothic" w:cs="Arial"/>
          <w:sz w:val="16"/>
          <w:szCs w:val="16"/>
        </w:rPr>
        <w:t>s</w:t>
      </w:r>
      <w:r w:rsidR="00E26D78">
        <w:rPr>
          <w:rFonts w:ascii="Century Gothic" w:eastAsia="Calibri" w:hAnsi="Century Gothic" w:cs="Arial"/>
          <w:sz w:val="16"/>
          <w:szCs w:val="16"/>
        </w:rPr>
        <w:t>chool</w:t>
      </w:r>
      <w:r w:rsidRPr="00124686">
        <w:rPr>
          <w:rFonts w:ascii="Century Gothic" w:eastAsia="Calibri" w:hAnsi="Century Gothic" w:cs="Arial"/>
          <w:sz w:val="16"/>
          <w:szCs w:val="16"/>
        </w:rPr>
        <w:t xml:space="preserve"> and learn in a safe environment. Children should be free from harm by adults in the </w:t>
      </w:r>
      <w:r w:rsidR="000327AB">
        <w:rPr>
          <w:rFonts w:ascii="Century Gothic" w:eastAsia="Calibri" w:hAnsi="Century Gothic" w:cs="Arial"/>
          <w:sz w:val="16"/>
          <w:szCs w:val="16"/>
        </w:rPr>
        <w:t>s</w:t>
      </w:r>
      <w:r w:rsidR="00E26D78">
        <w:rPr>
          <w:rFonts w:ascii="Century Gothic" w:eastAsia="Calibri" w:hAnsi="Century Gothic" w:cs="Arial"/>
          <w:sz w:val="16"/>
          <w:szCs w:val="16"/>
        </w:rPr>
        <w:t>chool</w:t>
      </w:r>
      <w:r w:rsidRPr="00124686">
        <w:rPr>
          <w:rFonts w:ascii="Century Gothic" w:eastAsia="Calibri" w:hAnsi="Century Gothic" w:cs="Arial"/>
          <w:sz w:val="16"/>
          <w:szCs w:val="16"/>
        </w:rPr>
        <w:t xml:space="preserve"> and other students.</w:t>
      </w:r>
    </w:p>
    <w:p w:rsidR="00124686" w:rsidRPr="00124686" w:rsidRDefault="00124686" w:rsidP="00124686">
      <w:pPr>
        <w:spacing w:after="0" w:line="240" w:lineRule="auto"/>
        <w:rPr>
          <w:rFonts w:ascii="Century Gothic" w:eastAsia="Calibri" w:hAnsi="Century Gothic" w:cs="Arial"/>
          <w:sz w:val="16"/>
          <w:szCs w:val="16"/>
        </w:rPr>
      </w:pPr>
    </w:p>
    <w:p w:rsidR="00124686" w:rsidRPr="00124686" w:rsidRDefault="00124686" w:rsidP="00124686">
      <w:pPr>
        <w:spacing w:after="0" w:line="240" w:lineRule="auto"/>
        <w:ind w:left="142"/>
        <w:rPr>
          <w:rFonts w:ascii="Century Gothic" w:eastAsia="Calibri" w:hAnsi="Century Gothic" w:cs="Arial"/>
          <w:sz w:val="16"/>
          <w:szCs w:val="16"/>
        </w:rPr>
      </w:pPr>
      <w:r w:rsidRPr="00124686">
        <w:rPr>
          <w:rFonts w:ascii="Century Gothic" w:eastAsia="Calibri" w:hAnsi="Century Gothic" w:cs="Arial"/>
          <w:sz w:val="16"/>
          <w:szCs w:val="16"/>
        </w:rPr>
        <w:t>We recognise that some pupils will sometimes negatively affect the learning and wellbeing of others and their behaviour will be dealt with under the educational establishment’s Behaviour Policy.</w:t>
      </w:r>
    </w:p>
    <w:p w:rsidR="00124686" w:rsidRDefault="00124686" w:rsidP="00124686">
      <w:pPr>
        <w:spacing w:after="0" w:line="240" w:lineRule="auto"/>
        <w:rPr>
          <w:rFonts w:ascii="Century Gothic" w:eastAsia="Calibri" w:hAnsi="Century Gothic" w:cs="Arial"/>
          <w:sz w:val="16"/>
          <w:szCs w:val="16"/>
        </w:rPr>
      </w:pPr>
      <w:r w:rsidRPr="00124686">
        <w:rPr>
          <w:rFonts w:ascii="Century Gothic" w:eastAsia="Calibri" w:hAnsi="Century Gothic" w:cs="Arial"/>
          <w:sz w:val="16"/>
          <w:szCs w:val="16"/>
        </w:rPr>
        <w:tab/>
      </w:r>
    </w:p>
    <w:p w:rsidR="00124686" w:rsidRPr="00124686" w:rsidRDefault="00124686" w:rsidP="00124686">
      <w:pPr>
        <w:spacing w:after="0" w:line="240" w:lineRule="auto"/>
        <w:rPr>
          <w:rFonts w:ascii="Century Gothic" w:eastAsia="Calibri" w:hAnsi="Century Gothic" w:cs="Arial"/>
          <w:sz w:val="16"/>
          <w:szCs w:val="16"/>
        </w:rPr>
      </w:pPr>
      <w:r w:rsidRPr="00124686">
        <w:rPr>
          <w:rFonts w:ascii="Century Gothic" w:eastAsia="Calibri" w:hAnsi="Century Gothic" w:cs="Arial"/>
          <w:b/>
          <w:sz w:val="16"/>
          <w:szCs w:val="16"/>
        </w:rPr>
        <w:t>Safeguarding allegations</w:t>
      </w:r>
    </w:p>
    <w:p w:rsidR="00124686" w:rsidRPr="00124686" w:rsidRDefault="00124686" w:rsidP="00124686">
      <w:pPr>
        <w:spacing w:after="0" w:line="240" w:lineRule="auto"/>
        <w:rPr>
          <w:rFonts w:ascii="Century Gothic" w:eastAsia="Calibri" w:hAnsi="Century Gothic" w:cs="Arial"/>
          <w:sz w:val="16"/>
          <w:szCs w:val="16"/>
        </w:rPr>
      </w:pPr>
    </w:p>
    <w:p w:rsidR="00124686" w:rsidRPr="00124686" w:rsidRDefault="00124686" w:rsidP="00124686">
      <w:pPr>
        <w:spacing w:after="0" w:line="240" w:lineRule="auto"/>
        <w:ind w:left="142"/>
        <w:rPr>
          <w:rFonts w:ascii="Century Gothic" w:eastAsia="Calibri" w:hAnsi="Century Gothic" w:cs="Arial"/>
          <w:sz w:val="16"/>
          <w:szCs w:val="16"/>
        </w:rPr>
      </w:pPr>
      <w:r w:rsidRPr="00124686">
        <w:rPr>
          <w:rFonts w:ascii="Century Gothic" w:eastAsia="Calibri" w:hAnsi="Century Gothic" w:cs="Arial"/>
          <w:sz w:val="16"/>
          <w:szCs w:val="16"/>
        </w:rPr>
        <w:t>It is important to remember that Peer-on-Peer Abuse does not occur in a vacuum. It occurs in a society where there are structures and norms that shape young people’s views, experiences and behaviours, as well as responses to them. Consequently there are different issues of gender that will need to be considered when responding to allegations made against pupils by others in the educational establishment,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rsidR="00124686" w:rsidRPr="00124686" w:rsidRDefault="00124686" w:rsidP="00124686">
      <w:pPr>
        <w:spacing w:after="0" w:line="240" w:lineRule="auto"/>
        <w:rPr>
          <w:rFonts w:ascii="Century Gothic" w:eastAsia="Calibri" w:hAnsi="Century Gothic" w:cs="Arial"/>
          <w:sz w:val="16"/>
          <w:szCs w:val="16"/>
        </w:rPr>
      </w:pPr>
    </w:p>
    <w:p w:rsidR="00124686" w:rsidRPr="00124686" w:rsidRDefault="00124686" w:rsidP="00124686">
      <w:pPr>
        <w:spacing w:after="0" w:line="240" w:lineRule="auto"/>
        <w:ind w:firstLine="142"/>
        <w:rPr>
          <w:rFonts w:ascii="Century Gothic" w:eastAsia="Calibri" w:hAnsi="Century Gothic" w:cs="Arial"/>
          <w:sz w:val="16"/>
          <w:szCs w:val="16"/>
        </w:rPr>
      </w:pPr>
      <w:r w:rsidRPr="00124686">
        <w:rPr>
          <w:rFonts w:ascii="Century Gothic" w:eastAsia="Calibri" w:hAnsi="Century Gothic" w:cs="Arial"/>
          <w:sz w:val="16"/>
          <w:szCs w:val="16"/>
        </w:rPr>
        <w:t>The allegation:</w:t>
      </w:r>
    </w:p>
    <w:p w:rsidR="00124686" w:rsidRPr="00124686" w:rsidRDefault="00124686" w:rsidP="00124686">
      <w:pPr>
        <w:numPr>
          <w:ilvl w:val="0"/>
          <w:numId w:val="27"/>
        </w:numPr>
        <w:tabs>
          <w:tab w:val="left" w:pos="284"/>
        </w:tabs>
        <w:spacing w:after="0" w:line="240" w:lineRule="auto"/>
        <w:ind w:left="142" w:firstLine="0"/>
        <w:rPr>
          <w:rFonts w:ascii="Century Gothic" w:eastAsia="Calibri" w:hAnsi="Century Gothic" w:cs="Arial"/>
          <w:sz w:val="16"/>
          <w:szCs w:val="16"/>
        </w:rPr>
      </w:pPr>
      <w:r>
        <w:rPr>
          <w:rFonts w:ascii="Century Gothic" w:eastAsia="Calibri" w:hAnsi="Century Gothic" w:cs="Arial"/>
          <w:sz w:val="16"/>
          <w:szCs w:val="16"/>
        </w:rPr>
        <w:t>Is m</w:t>
      </w:r>
      <w:r w:rsidRPr="00124686">
        <w:rPr>
          <w:rFonts w:ascii="Century Gothic" w:eastAsia="Calibri" w:hAnsi="Century Gothic" w:cs="Arial"/>
          <w:sz w:val="16"/>
          <w:szCs w:val="16"/>
        </w:rPr>
        <w:t>ade against an older pupil and refers to their behaviour towards a younger pupil or a  more vulnerable pupil</w:t>
      </w:r>
    </w:p>
    <w:p w:rsidR="00124686" w:rsidRPr="00124686" w:rsidRDefault="00124686" w:rsidP="00124686">
      <w:pPr>
        <w:numPr>
          <w:ilvl w:val="0"/>
          <w:numId w:val="27"/>
        </w:numPr>
        <w:spacing w:after="0" w:line="240" w:lineRule="auto"/>
        <w:ind w:left="284" w:hanging="142"/>
        <w:rPr>
          <w:rFonts w:ascii="Century Gothic" w:eastAsia="Calibri" w:hAnsi="Century Gothic" w:cs="Arial"/>
          <w:sz w:val="16"/>
          <w:szCs w:val="16"/>
        </w:rPr>
      </w:pPr>
      <w:r>
        <w:rPr>
          <w:rFonts w:ascii="Century Gothic" w:eastAsia="Calibri" w:hAnsi="Century Gothic" w:cs="Arial"/>
          <w:sz w:val="16"/>
          <w:szCs w:val="16"/>
        </w:rPr>
        <w:t>I</w:t>
      </w:r>
      <w:r w:rsidRPr="00124686">
        <w:rPr>
          <w:rFonts w:ascii="Century Gothic" w:eastAsia="Calibri" w:hAnsi="Century Gothic" w:cs="Arial"/>
          <w:sz w:val="16"/>
          <w:szCs w:val="16"/>
        </w:rPr>
        <w:t>s of a serious nature, possibly including a criminal offence</w:t>
      </w:r>
    </w:p>
    <w:p w:rsidR="00124686" w:rsidRPr="00124686" w:rsidRDefault="00124686" w:rsidP="00124686">
      <w:pPr>
        <w:numPr>
          <w:ilvl w:val="0"/>
          <w:numId w:val="27"/>
        </w:numPr>
        <w:spacing w:after="0" w:line="240" w:lineRule="auto"/>
        <w:ind w:left="284" w:hanging="142"/>
        <w:rPr>
          <w:rFonts w:ascii="Century Gothic" w:eastAsia="Calibri" w:hAnsi="Century Gothic" w:cs="Arial"/>
          <w:sz w:val="16"/>
          <w:szCs w:val="16"/>
        </w:rPr>
      </w:pPr>
      <w:r>
        <w:rPr>
          <w:rFonts w:ascii="Century Gothic" w:eastAsia="Calibri" w:hAnsi="Century Gothic" w:cs="Arial"/>
          <w:sz w:val="16"/>
          <w:szCs w:val="16"/>
        </w:rPr>
        <w:t>R</w:t>
      </w:r>
      <w:r w:rsidRPr="00124686">
        <w:rPr>
          <w:rFonts w:ascii="Century Gothic" w:eastAsia="Calibri" w:hAnsi="Century Gothic" w:cs="Arial"/>
          <w:sz w:val="16"/>
          <w:szCs w:val="16"/>
        </w:rPr>
        <w:t>aises risk factors for other pupils in the educational establishment</w:t>
      </w:r>
    </w:p>
    <w:p w:rsidR="00124686" w:rsidRPr="00124686" w:rsidRDefault="00124686" w:rsidP="00124686">
      <w:pPr>
        <w:numPr>
          <w:ilvl w:val="0"/>
          <w:numId w:val="27"/>
        </w:numPr>
        <w:spacing w:after="0" w:line="240" w:lineRule="auto"/>
        <w:ind w:left="284" w:hanging="142"/>
        <w:rPr>
          <w:rFonts w:ascii="Century Gothic" w:eastAsia="Calibri" w:hAnsi="Century Gothic" w:cs="Arial"/>
          <w:sz w:val="16"/>
          <w:szCs w:val="16"/>
        </w:rPr>
      </w:pPr>
      <w:r>
        <w:rPr>
          <w:rFonts w:ascii="Century Gothic" w:eastAsia="Calibri" w:hAnsi="Century Gothic" w:cs="Arial"/>
          <w:sz w:val="16"/>
          <w:szCs w:val="16"/>
        </w:rPr>
        <w:t>I</w:t>
      </w:r>
      <w:r w:rsidRPr="00124686">
        <w:rPr>
          <w:rFonts w:ascii="Century Gothic" w:eastAsia="Calibri" w:hAnsi="Century Gothic" w:cs="Arial"/>
          <w:sz w:val="16"/>
          <w:szCs w:val="16"/>
        </w:rPr>
        <w:t>ndicates that other pupils may have been affected by this pupil</w:t>
      </w:r>
    </w:p>
    <w:p w:rsidR="00124686" w:rsidRPr="00124686" w:rsidRDefault="00124686" w:rsidP="00124686">
      <w:pPr>
        <w:numPr>
          <w:ilvl w:val="0"/>
          <w:numId w:val="27"/>
        </w:numPr>
        <w:spacing w:after="0" w:line="240" w:lineRule="auto"/>
        <w:ind w:left="284" w:hanging="142"/>
        <w:rPr>
          <w:rFonts w:ascii="Century Gothic" w:eastAsia="Calibri" w:hAnsi="Century Gothic" w:cs="Arial"/>
          <w:sz w:val="16"/>
          <w:szCs w:val="16"/>
        </w:rPr>
      </w:pPr>
      <w:r>
        <w:rPr>
          <w:rFonts w:ascii="Century Gothic" w:eastAsia="Calibri" w:hAnsi="Century Gothic" w:cs="Arial"/>
          <w:sz w:val="16"/>
          <w:szCs w:val="16"/>
        </w:rPr>
        <w:t>I</w:t>
      </w:r>
      <w:r w:rsidRPr="00124686">
        <w:rPr>
          <w:rFonts w:ascii="Century Gothic" w:eastAsia="Calibri" w:hAnsi="Century Gothic" w:cs="Arial"/>
          <w:sz w:val="16"/>
          <w:szCs w:val="16"/>
        </w:rPr>
        <w:t>ndicates that young people outside the educational establishment may be affected by this pupil</w:t>
      </w:r>
    </w:p>
    <w:p w:rsidR="00124686" w:rsidRPr="00124686" w:rsidRDefault="00124686" w:rsidP="00124686">
      <w:pPr>
        <w:spacing w:after="0" w:line="240" w:lineRule="auto"/>
        <w:rPr>
          <w:rFonts w:ascii="Arial" w:eastAsia="Calibri" w:hAnsi="Arial" w:cs="Arial"/>
        </w:rPr>
      </w:pPr>
    </w:p>
    <w:p w:rsidR="00124686" w:rsidRPr="00124686" w:rsidRDefault="00124686" w:rsidP="00E53C9A">
      <w:pPr>
        <w:tabs>
          <w:tab w:val="left" w:pos="142"/>
        </w:tabs>
        <w:spacing w:after="0" w:line="240" w:lineRule="auto"/>
        <w:rPr>
          <w:rFonts w:ascii="Century Gothic" w:eastAsia="Calibri" w:hAnsi="Century Gothic" w:cs="Arial"/>
          <w:sz w:val="16"/>
          <w:szCs w:val="16"/>
        </w:rPr>
      </w:pPr>
      <w:r w:rsidRPr="00124686">
        <w:rPr>
          <w:rFonts w:ascii="Arial" w:eastAsia="Calibri" w:hAnsi="Arial" w:cs="Arial"/>
        </w:rPr>
        <w:tab/>
      </w:r>
      <w:r w:rsidRPr="00124686">
        <w:rPr>
          <w:rFonts w:ascii="Century Gothic" w:eastAsia="Calibri" w:hAnsi="Century Gothic" w:cs="Arial"/>
          <w:b/>
          <w:sz w:val="16"/>
          <w:szCs w:val="16"/>
        </w:rPr>
        <w:t>Examples of safeguarding issues against a pupil could include:</w:t>
      </w:r>
    </w:p>
    <w:p w:rsidR="00124686" w:rsidRPr="00124686" w:rsidRDefault="00124686" w:rsidP="00E53C9A">
      <w:pPr>
        <w:tabs>
          <w:tab w:val="left" w:pos="142"/>
          <w:tab w:val="left" w:pos="284"/>
        </w:tabs>
        <w:spacing w:after="0" w:line="240" w:lineRule="auto"/>
        <w:rPr>
          <w:rFonts w:ascii="Century Gothic" w:eastAsia="Calibri" w:hAnsi="Century Gothic" w:cs="Arial"/>
          <w:sz w:val="16"/>
          <w:szCs w:val="16"/>
        </w:rPr>
      </w:pPr>
    </w:p>
    <w:p w:rsidR="00124686" w:rsidRPr="00124686" w:rsidRDefault="00124686" w:rsidP="00E53C9A">
      <w:pPr>
        <w:tabs>
          <w:tab w:val="left" w:pos="142"/>
        </w:tabs>
        <w:spacing w:after="0" w:line="240" w:lineRule="auto"/>
        <w:ind w:firstLine="142"/>
        <w:rPr>
          <w:rFonts w:ascii="Century Gothic" w:eastAsia="Calibri" w:hAnsi="Century Gothic" w:cs="Arial"/>
          <w:sz w:val="16"/>
          <w:szCs w:val="16"/>
        </w:rPr>
      </w:pPr>
      <w:r w:rsidRPr="00124686">
        <w:rPr>
          <w:rFonts w:ascii="Century Gothic" w:eastAsia="Calibri" w:hAnsi="Century Gothic" w:cs="Arial"/>
          <w:sz w:val="16"/>
          <w:szCs w:val="16"/>
        </w:rPr>
        <w:t>Physical Abuse</w:t>
      </w:r>
    </w:p>
    <w:p w:rsidR="00124686" w:rsidRPr="00124686" w:rsidRDefault="00E53C9A" w:rsidP="00E53C9A">
      <w:pPr>
        <w:numPr>
          <w:ilvl w:val="0"/>
          <w:numId w:val="28"/>
        </w:numPr>
        <w:tabs>
          <w:tab w:val="left" w:pos="142"/>
        </w:tabs>
        <w:spacing w:after="0" w:line="240" w:lineRule="auto"/>
        <w:ind w:left="284" w:hanging="142"/>
        <w:rPr>
          <w:rFonts w:ascii="Century Gothic" w:eastAsia="Calibri" w:hAnsi="Century Gothic" w:cs="Arial"/>
          <w:sz w:val="16"/>
          <w:szCs w:val="16"/>
        </w:rPr>
      </w:pPr>
      <w:r>
        <w:rPr>
          <w:rFonts w:ascii="Century Gothic" w:eastAsia="Calibri" w:hAnsi="Century Gothic" w:cs="Arial"/>
          <w:sz w:val="16"/>
          <w:szCs w:val="16"/>
        </w:rPr>
        <w:t>V</w:t>
      </w:r>
      <w:r w:rsidR="00124686" w:rsidRPr="00124686">
        <w:rPr>
          <w:rFonts w:ascii="Century Gothic" w:eastAsia="Calibri" w:hAnsi="Century Gothic" w:cs="Arial"/>
          <w:sz w:val="16"/>
          <w:szCs w:val="16"/>
        </w:rPr>
        <w:t>iolence, particularly pre-planned</w:t>
      </w:r>
    </w:p>
    <w:p w:rsidR="00124686" w:rsidRPr="00124686" w:rsidRDefault="00E53C9A" w:rsidP="00E53C9A">
      <w:pPr>
        <w:numPr>
          <w:ilvl w:val="0"/>
          <w:numId w:val="28"/>
        </w:numPr>
        <w:tabs>
          <w:tab w:val="left" w:pos="142"/>
        </w:tabs>
        <w:spacing w:after="0" w:line="240" w:lineRule="auto"/>
        <w:ind w:left="284" w:hanging="142"/>
        <w:rPr>
          <w:rFonts w:ascii="Century Gothic" w:eastAsia="Calibri" w:hAnsi="Century Gothic" w:cs="Arial"/>
          <w:sz w:val="16"/>
          <w:szCs w:val="16"/>
        </w:rPr>
      </w:pPr>
      <w:r>
        <w:rPr>
          <w:rFonts w:ascii="Century Gothic" w:eastAsia="Calibri" w:hAnsi="Century Gothic" w:cs="Arial"/>
          <w:sz w:val="16"/>
          <w:szCs w:val="16"/>
        </w:rPr>
        <w:t>F</w:t>
      </w:r>
      <w:r w:rsidR="00124686" w:rsidRPr="00124686">
        <w:rPr>
          <w:rFonts w:ascii="Century Gothic" w:eastAsia="Calibri" w:hAnsi="Century Gothic" w:cs="Arial"/>
          <w:sz w:val="16"/>
          <w:szCs w:val="16"/>
        </w:rPr>
        <w:t>orcing others to use drugs or alcohol</w:t>
      </w:r>
    </w:p>
    <w:p w:rsidR="00124686" w:rsidRPr="00124686" w:rsidRDefault="00124686" w:rsidP="00E53C9A">
      <w:pPr>
        <w:tabs>
          <w:tab w:val="left" w:pos="142"/>
        </w:tabs>
        <w:spacing w:after="0" w:line="240" w:lineRule="auto"/>
        <w:ind w:firstLine="142"/>
        <w:rPr>
          <w:rFonts w:ascii="Century Gothic" w:eastAsia="Calibri" w:hAnsi="Century Gothic" w:cs="Arial"/>
          <w:sz w:val="16"/>
          <w:szCs w:val="16"/>
        </w:rPr>
      </w:pPr>
    </w:p>
    <w:p w:rsidR="00124686" w:rsidRPr="00124686" w:rsidRDefault="00124686" w:rsidP="00E53C9A">
      <w:pPr>
        <w:tabs>
          <w:tab w:val="left" w:pos="142"/>
        </w:tabs>
        <w:spacing w:after="0" w:line="240" w:lineRule="auto"/>
        <w:ind w:firstLine="142"/>
        <w:rPr>
          <w:rFonts w:ascii="Century Gothic" w:eastAsia="Calibri" w:hAnsi="Century Gothic" w:cs="Arial"/>
          <w:sz w:val="16"/>
          <w:szCs w:val="16"/>
        </w:rPr>
      </w:pPr>
      <w:r w:rsidRPr="00124686">
        <w:rPr>
          <w:rFonts w:ascii="Century Gothic" w:eastAsia="Calibri" w:hAnsi="Century Gothic" w:cs="Arial"/>
          <w:sz w:val="16"/>
          <w:szCs w:val="16"/>
        </w:rPr>
        <w:t>Emotional Abuse</w:t>
      </w:r>
    </w:p>
    <w:p w:rsidR="00124686" w:rsidRPr="00124686" w:rsidRDefault="00E53C9A" w:rsidP="00E53C9A">
      <w:pPr>
        <w:numPr>
          <w:ilvl w:val="0"/>
          <w:numId w:val="29"/>
        </w:numPr>
        <w:tabs>
          <w:tab w:val="left" w:pos="142"/>
          <w:tab w:val="left" w:pos="284"/>
        </w:tabs>
        <w:spacing w:after="0" w:line="240" w:lineRule="auto"/>
        <w:ind w:left="142" w:firstLine="0"/>
        <w:rPr>
          <w:rFonts w:ascii="Century Gothic" w:eastAsia="Calibri" w:hAnsi="Century Gothic" w:cs="Arial"/>
          <w:sz w:val="16"/>
          <w:szCs w:val="16"/>
        </w:rPr>
      </w:pPr>
      <w:r>
        <w:rPr>
          <w:rFonts w:ascii="Century Gothic" w:eastAsia="Calibri" w:hAnsi="Century Gothic" w:cs="Arial"/>
          <w:sz w:val="16"/>
          <w:szCs w:val="16"/>
        </w:rPr>
        <w:t>B</w:t>
      </w:r>
      <w:r w:rsidR="00124686" w:rsidRPr="00124686">
        <w:rPr>
          <w:rFonts w:ascii="Century Gothic" w:eastAsia="Calibri" w:hAnsi="Century Gothic" w:cs="Arial"/>
          <w:sz w:val="16"/>
          <w:szCs w:val="16"/>
        </w:rPr>
        <w:t>lackmail or extortion</w:t>
      </w:r>
    </w:p>
    <w:p w:rsidR="00124686" w:rsidRPr="00124686" w:rsidRDefault="00E53C9A" w:rsidP="00E53C9A">
      <w:pPr>
        <w:numPr>
          <w:ilvl w:val="0"/>
          <w:numId w:val="29"/>
        </w:numPr>
        <w:tabs>
          <w:tab w:val="left" w:pos="142"/>
        </w:tabs>
        <w:spacing w:after="0" w:line="240" w:lineRule="auto"/>
        <w:ind w:left="284" w:hanging="142"/>
        <w:rPr>
          <w:rFonts w:ascii="Century Gothic" w:eastAsia="Calibri" w:hAnsi="Century Gothic" w:cs="Arial"/>
          <w:sz w:val="16"/>
          <w:szCs w:val="16"/>
        </w:rPr>
      </w:pPr>
      <w:r>
        <w:rPr>
          <w:rFonts w:ascii="Century Gothic" w:eastAsia="Calibri" w:hAnsi="Century Gothic" w:cs="Arial"/>
          <w:sz w:val="16"/>
          <w:szCs w:val="16"/>
        </w:rPr>
        <w:t>T</w:t>
      </w:r>
      <w:r w:rsidR="00124686" w:rsidRPr="00124686">
        <w:rPr>
          <w:rFonts w:ascii="Century Gothic" w:eastAsia="Calibri" w:hAnsi="Century Gothic" w:cs="Arial"/>
          <w:sz w:val="16"/>
          <w:szCs w:val="16"/>
        </w:rPr>
        <w:t>hreats and intimidation</w:t>
      </w:r>
    </w:p>
    <w:p w:rsidR="00124686" w:rsidRPr="00124686" w:rsidRDefault="00124686" w:rsidP="00E53C9A">
      <w:pPr>
        <w:tabs>
          <w:tab w:val="left" w:pos="142"/>
        </w:tabs>
        <w:spacing w:after="0" w:line="240" w:lineRule="auto"/>
        <w:ind w:firstLine="142"/>
        <w:rPr>
          <w:rFonts w:ascii="Century Gothic" w:eastAsia="Calibri" w:hAnsi="Century Gothic" w:cs="Arial"/>
          <w:sz w:val="16"/>
          <w:szCs w:val="16"/>
        </w:rPr>
      </w:pPr>
    </w:p>
    <w:p w:rsidR="00124686" w:rsidRPr="00124686" w:rsidRDefault="00124686" w:rsidP="00E53C9A">
      <w:pPr>
        <w:tabs>
          <w:tab w:val="left" w:pos="142"/>
        </w:tabs>
        <w:spacing w:after="0" w:line="240" w:lineRule="auto"/>
        <w:ind w:firstLine="142"/>
        <w:rPr>
          <w:rFonts w:ascii="Century Gothic" w:eastAsia="Calibri" w:hAnsi="Century Gothic" w:cs="Arial"/>
          <w:sz w:val="16"/>
          <w:szCs w:val="16"/>
        </w:rPr>
      </w:pPr>
      <w:r w:rsidRPr="00124686">
        <w:rPr>
          <w:rFonts w:ascii="Century Gothic" w:eastAsia="Calibri" w:hAnsi="Century Gothic" w:cs="Arial"/>
          <w:sz w:val="16"/>
          <w:szCs w:val="16"/>
        </w:rPr>
        <w:t>Sexual Abuse</w:t>
      </w:r>
    </w:p>
    <w:p w:rsidR="00124686" w:rsidRPr="00124686" w:rsidRDefault="00E53C9A" w:rsidP="00E53C9A">
      <w:pPr>
        <w:numPr>
          <w:ilvl w:val="0"/>
          <w:numId w:val="30"/>
        </w:numPr>
        <w:tabs>
          <w:tab w:val="left" w:pos="142"/>
        </w:tabs>
        <w:spacing w:after="0" w:line="240" w:lineRule="auto"/>
        <w:ind w:left="284" w:hanging="142"/>
        <w:rPr>
          <w:rFonts w:ascii="Century Gothic" w:eastAsia="Calibri" w:hAnsi="Century Gothic" w:cs="Arial"/>
          <w:sz w:val="16"/>
          <w:szCs w:val="16"/>
        </w:rPr>
      </w:pPr>
      <w:r>
        <w:rPr>
          <w:rFonts w:ascii="Century Gothic" w:eastAsia="Calibri" w:hAnsi="Century Gothic" w:cs="Arial"/>
          <w:sz w:val="16"/>
          <w:szCs w:val="16"/>
        </w:rPr>
        <w:t>I</w:t>
      </w:r>
      <w:r w:rsidR="00124686" w:rsidRPr="00124686">
        <w:rPr>
          <w:rFonts w:ascii="Century Gothic" w:eastAsia="Calibri" w:hAnsi="Century Gothic" w:cs="Arial"/>
          <w:sz w:val="16"/>
          <w:szCs w:val="16"/>
        </w:rPr>
        <w:t>ndecent exposure, indecent touching or serious sexual assaults</w:t>
      </w:r>
    </w:p>
    <w:p w:rsidR="00124686" w:rsidRPr="00124686" w:rsidRDefault="00E53C9A" w:rsidP="00E53C9A">
      <w:pPr>
        <w:numPr>
          <w:ilvl w:val="0"/>
          <w:numId w:val="30"/>
        </w:numPr>
        <w:tabs>
          <w:tab w:val="left" w:pos="142"/>
        </w:tabs>
        <w:spacing w:after="0" w:line="240" w:lineRule="auto"/>
        <w:ind w:left="284" w:hanging="142"/>
        <w:rPr>
          <w:rFonts w:ascii="Century Gothic" w:eastAsia="Calibri" w:hAnsi="Century Gothic" w:cs="Arial"/>
          <w:sz w:val="16"/>
          <w:szCs w:val="16"/>
        </w:rPr>
      </w:pPr>
      <w:r>
        <w:rPr>
          <w:rFonts w:ascii="Century Gothic" w:eastAsia="Calibri" w:hAnsi="Century Gothic" w:cs="Arial"/>
          <w:sz w:val="16"/>
          <w:szCs w:val="16"/>
        </w:rPr>
        <w:t>F</w:t>
      </w:r>
      <w:r w:rsidR="00124686" w:rsidRPr="00124686">
        <w:rPr>
          <w:rFonts w:ascii="Century Gothic" w:eastAsia="Calibri" w:hAnsi="Century Gothic" w:cs="Arial"/>
          <w:sz w:val="16"/>
          <w:szCs w:val="16"/>
        </w:rPr>
        <w:t>orcing others to watch pornography or take part in sexting</w:t>
      </w:r>
    </w:p>
    <w:p w:rsidR="00E53C9A" w:rsidRDefault="00E53C9A" w:rsidP="00E53C9A">
      <w:pPr>
        <w:tabs>
          <w:tab w:val="left" w:pos="142"/>
        </w:tabs>
        <w:spacing w:after="0" w:line="240" w:lineRule="auto"/>
        <w:ind w:left="284" w:hanging="142"/>
        <w:rPr>
          <w:rFonts w:ascii="Century Gothic" w:eastAsia="Calibri" w:hAnsi="Century Gothic" w:cs="Arial"/>
          <w:sz w:val="16"/>
          <w:szCs w:val="16"/>
        </w:rPr>
      </w:pPr>
    </w:p>
    <w:p w:rsidR="00124686" w:rsidRPr="00124686" w:rsidRDefault="00124686" w:rsidP="00E53C9A">
      <w:pPr>
        <w:tabs>
          <w:tab w:val="left" w:pos="142"/>
        </w:tabs>
        <w:spacing w:after="0" w:line="240" w:lineRule="auto"/>
        <w:ind w:left="284" w:hanging="142"/>
        <w:rPr>
          <w:rFonts w:ascii="Century Gothic" w:eastAsia="Calibri" w:hAnsi="Century Gothic" w:cs="Arial"/>
          <w:sz w:val="16"/>
          <w:szCs w:val="16"/>
        </w:rPr>
      </w:pPr>
      <w:r w:rsidRPr="00124686">
        <w:rPr>
          <w:rFonts w:ascii="Century Gothic" w:eastAsia="Calibri" w:hAnsi="Century Gothic" w:cs="Arial"/>
          <w:sz w:val="16"/>
          <w:szCs w:val="16"/>
        </w:rPr>
        <w:t>Sexual Exploitation</w:t>
      </w:r>
    </w:p>
    <w:p w:rsidR="00124686" w:rsidRPr="00124686" w:rsidRDefault="00E53C9A" w:rsidP="00E53C9A">
      <w:pPr>
        <w:numPr>
          <w:ilvl w:val="0"/>
          <w:numId w:val="31"/>
        </w:numPr>
        <w:tabs>
          <w:tab w:val="left" w:pos="142"/>
        </w:tabs>
        <w:spacing w:after="0" w:line="240" w:lineRule="auto"/>
        <w:ind w:left="284" w:hanging="142"/>
        <w:rPr>
          <w:rFonts w:ascii="Century Gothic" w:eastAsia="Calibri" w:hAnsi="Century Gothic" w:cs="Arial"/>
          <w:sz w:val="16"/>
          <w:szCs w:val="16"/>
        </w:rPr>
      </w:pPr>
      <w:r>
        <w:rPr>
          <w:rFonts w:ascii="Century Gothic" w:eastAsia="Calibri" w:hAnsi="Century Gothic" w:cs="Arial"/>
          <w:sz w:val="16"/>
          <w:szCs w:val="16"/>
        </w:rPr>
        <w:t>E</w:t>
      </w:r>
      <w:r w:rsidR="00124686" w:rsidRPr="00124686">
        <w:rPr>
          <w:rFonts w:ascii="Century Gothic" w:eastAsia="Calibri" w:hAnsi="Century Gothic" w:cs="Arial"/>
          <w:sz w:val="16"/>
          <w:szCs w:val="16"/>
        </w:rPr>
        <w:t>ncouraging other children to attend inappropriate parties</w:t>
      </w:r>
    </w:p>
    <w:p w:rsidR="00124686" w:rsidRPr="00124686" w:rsidRDefault="00E53C9A" w:rsidP="00E53C9A">
      <w:pPr>
        <w:numPr>
          <w:ilvl w:val="0"/>
          <w:numId w:val="31"/>
        </w:numPr>
        <w:spacing w:after="0" w:line="240" w:lineRule="auto"/>
        <w:ind w:left="284" w:hanging="142"/>
        <w:rPr>
          <w:rFonts w:ascii="Century Gothic" w:eastAsia="Calibri" w:hAnsi="Century Gothic" w:cs="Arial"/>
          <w:sz w:val="16"/>
          <w:szCs w:val="16"/>
        </w:rPr>
      </w:pPr>
      <w:r>
        <w:rPr>
          <w:rFonts w:ascii="Century Gothic" w:eastAsia="Calibri" w:hAnsi="Century Gothic" w:cs="Arial"/>
          <w:sz w:val="16"/>
          <w:szCs w:val="16"/>
        </w:rPr>
        <w:t>P</w:t>
      </w:r>
      <w:r w:rsidR="00124686" w:rsidRPr="00124686">
        <w:rPr>
          <w:rFonts w:ascii="Century Gothic" w:eastAsia="Calibri" w:hAnsi="Century Gothic" w:cs="Arial"/>
          <w:sz w:val="16"/>
          <w:szCs w:val="16"/>
        </w:rPr>
        <w:t>hotographing or videoing other children performing indecent acts</w:t>
      </w:r>
    </w:p>
    <w:p w:rsidR="00124686" w:rsidRPr="00124686" w:rsidRDefault="00124686" w:rsidP="00E53C9A">
      <w:pPr>
        <w:spacing w:after="0" w:line="240" w:lineRule="auto"/>
        <w:ind w:left="284" w:hanging="142"/>
        <w:rPr>
          <w:rFonts w:ascii="Century Gothic" w:eastAsia="Calibri" w:hAnsi="Century Gothic" w:cs="Arial"/>
          <w:sz w:val="16"/>
          <w:szCs w:val="16"/>
        </w:rPr>
      </w:pPr>
    </w:p>
    <w:p w:rsidR="00124686" w:rsidRPr="00124686" w:rsidRDefault="00124686" w:rsidP="00DE09D3">
      <w:pPr>
        <w:spacing w:after="0" w:line="240" w:lineRule="auto"/>
        <w:ind w:left="142"/>
        <w:rPr>
          <w:rFonts w:ascii="Century Gothic" w:eastAsia="Calibri" w:hAnsi="Century Gothic" w:cs="Arial"/>
          <w:sz w:val="16"/>
          <w:szCs w:val="16"/>
        </w:rPr>
      </w:pPr>
      <w:r w:rsidRPr="00124686">
        <w:rPr>
          <w:rFonts w:ascii="Century Gothic" w:eastAsia="Calibri" w:hAnsi="Century Gothic" w:cs="Arial"/>
          <w:sz w:val="16"/>
          <w:szCs w:val="16"/>
        </w:rPr>
        <w:t>In areas where gangs are prevalent, older pupils may attempt to recruit younger pupils using any or all of the above methods. Young people suffering from sexual exploitation themselves may be forced to recruit other young people under threat of violence.</w:t>
      </w:r>
    </w:p>
    <w:p w:rsidR="00124686" w:rsidRPr="00124686" w:rsidRDefault="00124686" w:rsidP="00124686">
      <w:pPr>
        <w:spacing w:after="0" w:line="240" w:lineRule="auto"/>
        <w:rPr>
          <w:rFonts w:ascii="Arial" w:eastAsia="Calibri" w:hAnsi="Arial" w:cs="Arial"/>
        </w:rPr>
      </w:pPr>
    </w:p>
    <w:p w:rsidR="00124686" w:rsidRPr="00124686" w:rsidRDefault="00124686" w:rsidP="00DE09D3">
      <w:pPr>
        <w:tabs>
          <w:tab w:val="left" w:pos="142"/>
          <w:tab w:val="left" w:pos="567"/>
          <w:tab w:val="left" w:pos="851"/>
          <w:tab w:val="left" w:pos="993"/>
        </w:tabs>
        <w:spacing w:after="0" w:line="240" w:lineRule="auto"/>
        <w:rPr>
          <w:rFonts w:ascii="Century Gothic" w:eastAsia="Calibri" w:hAnsi="Century Gothic" w:cs="Arial"/>
          <w:b/>
          <w:sz w:val="16"/>
          <w:szCs w:val="16"/>
        </w:rPr>
      </w:pPr>
      <w:r w:rsidRPr="00124686">
        <w:rPr>
          <w:rFonts w:ascii="Century Gothic" w:eastAsia="Calibri" w:hAnsi="Century Gothic" w:cs="Arial"/>
          <w:b/>
          <w:sz w:val="16"/>
          <w:szCs w:val="16"/>
        </w:rPr>
        <w:t>Minimising the risk of safeguarding concerns towards pupils from other pupils</w:t>
      </w:r>
    </w:p>
    <w:p w:rsidR="00124686" w:rsidRPr="00124686" w:rsidRDefault="00124686" w:rsidP="00DE09D3">
      <w:pPr>
        <w:tabs>
          <w:tab w:val="left" w:pos="142"/>
          <w:tab w:val="left" w:pos="567"/>
          <w:tab w:val="left" w:pos="851"/>
          <w:tab w:val="left" w:pos="993"/>
        </w:tabs>
        <w:spacing w:after="0" w:line="240" w:lineRule="auto"/>
        <w:rPr>
          <w:rFonts w:ascii="Century Gothic" w:eastAsia="Calibri" w:hAnsi="Century Gothic" w:cs="Arial"/>
          <w:sz w:val="16"/>
          <w:szCs w:val="16"/>
        </w:rPr>
      </w:pPr>
    </w:p>
    <w:p w:rsidR="000327AB" w:rsidRDefault="000327AB" w:rsidP="00DE09D3">
      <w:pPr>
        <w:tabs>
          <w:tab w:val="left" w:pos="142"/>
          <w:tab w:val="left" w:pos="567"/>
          <w:tab w:val="left" w:pos="851"/>
          <w:tab w:val="left" w:pos="993"/>
        </w:tabs>
        <w:spacing w:after="0" w:line="240" w:lineRule="auto"/>
        <w:ind w:left="142"/>
        <w:rPr>
          <w:rFonts w:ascii="Century Gothic" w:eastAsia="Calibri" w:hAnsi="Century Gothic" w:cs="Arial"/>
          <w:sz w:val="16"/>
          <w:szCs w:val="16"/>
        </w:rPr>
      </w:pPr>
      <w:r>
        <w:rPr>
          <w:rFonts w:ascii="Century Gothic" w:eastAsia="Calibri" w:hAnsi="Century Gothic" w:cs="Arial"/>
          <w:sz w:val="16"/>
          <w:szCs w:val="16"/>
        </w:rPr>
        <w:t>We will:</w:t>
      </w:r>
    </w:p>
    <w:p w:rsidR="000327AB" w:rsidRDefault="000327AB" w:rsidP="00DE09D3">
      <w:pPr>
        <w:tabs>
          <w:tab w:val="left" w:pos="142"/>
          <w:tab w:val="left" w:pos="567"/>
          <w:tab w:val="left" w:pos="851"/>
          <w:tab w:val="left" w:pos="993"/>
        </w:tabs>
        <w:spacing w:after="0" w:line="240" w:lineRule="auto"/>
        <w:ind w:left="142"/>
        <w:rPr>
          <w:rFonts w:ascii="Century Gothic" w:eastAsia="Calibri" w:hAnsi="Century Gothic" w:cs="Arial"/>
          <w:sz w:val="16"/>
          <w:szCs w:val="16"/>
        </w:rPr>
      </w:pPr>
    </w:p>
    <w:p w:rsidR="00124686" w:rsidRPr="000327AB" w:rsidRDefault="00124686" w:rsidP="000327AB">
      <w:pPr>
        <w:pStyle w:val="ListParagraph"/>
        <w:numPr>
          <w:ilvl w:val="0"/>
          <w:numId w:val="46"/>
        </w:numPr>
        <w:tabs>
          <w:tab w:val="left" w:pos="142"/>
          <w:tab w:val="left" w:pos="567"/>
          <w:tab w:val="left" w:pos="851"/>
          <w:tab w:val="left" w:pos="993"/>
        </w:tabs>
        <w:spacing w:after="0" w:line="240" w:lineRule="auto"/>
        <w:rPr>
          <w:rFonts w:ascii="Century Gothic" w:eastAsia="Calibri" w:hAnsi="Century Gothic" w:cs="Arial"/>
          <w:sz w:val="16"/>
          <w:szCs w:val="16"/>
        </w:rPr>
      </w:pPr>
      <w:r w:rsidRPr="000327AB">
        <w:rPr>
          <w:rFonts w:ascii="Century Gothic" w:eastAsia="Calibri" w:hAnsi="Century Gothic" w:cs="Arial"/>
          <w:sz w:val="16"/>
          <w:szCs w:val="16"/>
        </w:rPr>
        <w:t>provide a developmentally appropriate PSHE syllabus which develops pupils’ u</w:t>
      </w:r>
      <w:r w:rsidR="000327AB">
        <w:rPr>
          <w:rFonts w:ascii="Century Gothic" w:eastAsia="Calibri" w:hAnsi="Century Gothic" w:cs="Arial"/>
          <w:sz w:val="16"/>
          <w:szCs w:val="16"/>
        </w:rPr>
        <w:t xml:space="preserve">nderstanding of acceptable </w:t>
      </w:r>
      <w:r w:rsidRPr="000327AB">
        <w:rPr>
          <w:rFonts w:ascii="Century Gothic" w:eastAsia="Calibri" w:hAnsi="Century Gothic" w:cs="Arial"/>
          <w:sz w:val="16"/>
          <w:szCs w:val="16"/>
        </w:rPr>
        <w:t>behaviour and keeping themselves safe.</w:t>
      </w:r>
    </w:p>
    <w:p w:rsidR="00124686" w:rsidRPr="00124686" w:rsidRDefault="00124686" w:rsidP="00DE09D3">
      <w:pPr>
        <w:tabs>
          <w:tab w:val="left" w:pos="142"/>
          <w:tab w:val="left" w:pos="851"/>
          <w:tab w:val="left" w:pos="993"/>
        </w:tabs>
        <w:spacing w:after="0" w:line="240" w:lineRule="auto"/>
        <w:rPr>
          <w:rFonts w:ascii="Century Gothic" w:eastAsia="Calibri" w:hAnsi="Century Gothic" w:cs="Arial"/>
          <w:sz w:val="16"/>
          <w:szCs w:val="16"/>
        </w:rPr>
      </w:pPr>
    </w:p>
    <w:p w:rsidR="00124686" w:rsidRPr="000327AB" w:rsidRDefault="00124686" w:rsidP="000327AB">
      <w:pPr>
        <w:pStyle w:val="ListParagraph"/>
        <w:numPr>
          <w:ilvl w:val="0"/>
          <w:numId w:val="46"/>
        </w:numPr>
        <w:tabs>
          <w:tab w:val="left" w:pos="142"/>
          <w:tab w:val="left" w:pos="851"/>
          <w:tab w:val="left" w:pos="993"/>
        </w:tabs>
        <w:spacing w:after="0" w:line="240" w:lineRule="auto"/>
        <w:rPr>
          <w:rFonts w:ascii="Century Gothic" w:eastAsia="Calibri" w:hAnsi="Century Gothic" w:cs="Arial"/>
          <w:sz w:val="16"/>
          <w:szCs w:val="16"/>
        </w:rPr>
      </w:pPr>
      <w:r w:rsidRPr="000327AB">
        <w:rPr>
          <w:rFonts w:ascii="Century Gothic" w:eastAsia="Calibri" w:hAnsi="Century Gothic" w:cs="Arial"/>
          <w:sz w:val="16"/>
          <w:szCs w:val="16"/>
        </w:rPr>
        <w:t>Have systems in place for any pupil to raise concerns with staff, knowing they will be listened to, believed and valued.</w:t>
      </w:r>
    </w:p>
    <w:p w:rsidR="00124686" w:rsidRPr="00124686" w:rsidRDefault="00124686" w:rsidP="00DE09D3">
      <w:pPr>
        <w:tabs>
          <w:tab w:val="left" w:pos="142"/>
          <w:tab w:val="left" w:pos="851"/>
          <w:tab w:val="left" w:pos="993"/>
        </w:tabs>
        <w:spacing w:after="0" w:line="240" w:lineRule="auto"/>
        <w:rPr>
          <w:rFonts w:ascii="Century Gothic" w:eastAsia="Calibri" w:hAnsi="Century Gothic" w:cs="Arial"/>
          <w:sz w:val="16"/>
          <w:szCs w:val="16"/>
        </w:rPr>
      </w:pPr>
    </w:p>
    <w:p w:rsidR="00124686" w:rsidRPr="000327AB" w:rsidRDefault="00124686" w:rsidP="000327AB">
      <w:pPr>
        <w:pStyle w:val="ListParagraph"/>
        <w:numPr>
          <w:ilvl w:val="0"/>
          <w:numId w:val="46"/>
        </w:numPr>
        <w:tabs>
          <w:tab w:val="left" w:pos="142"/>
          <w:tab w:val="left" w:pos="851"/>
          <w:tab w:val="left" w:pos="993"/>
        </w:tabs>
        <w:spacing w:after="0" w:line="240" w:lineRule="auto"/>
        <w:rPr>
          <w:rFonts w:ascii="Century Gothic" w:eastAsia="Calibri" w:hAnsi="Century Gothic" w:cs="Arial"/>
          <w:sz w:val="16"/>
          <w:szCs w:val="16"/>
        </w:rPr>
      </w:pPr>
      <w:r w:rsidRPr="000327AB">
        <w:rPr>
          <w:rFonts w:ascii="Century Gothic" w:eastAsia="Calibri" w:hAnsi="Century Gothic" w:cs="Arial"/>
          <w:sz w:val="16"/>
          <w:szCs w:val="16"/>
        </w:rPr>
        <w:t>Deliver targeted work on assertiveness and keeping safe to those pupils identified as being at risk.</w:t>
      </w:r>
    </w:p>
    <w:p w:rsidR="00124686" w:rsidRPr="00124686" w:rsidRDefault="00124686" w:rsidP="00DE09D3">
      <w:pPr>
        <w:tabs>
          <w:tab w:val="left" w:pos="142"/>
          <w:tab w:val="left" w:pos="567"/>
          <w:tab w:val="left" w:pos="851"/>
          <w:tab w:val="left" w:pos="993"/>
        </w:tabs>
        <w:spacing w:after="0" w:line="240" w:lineRule="auto"/>
        <w:rPr>
          <w:rFonts w:ascii="Century Gothic" w:eastAsia="Calibri" w:hAnsi="Century Gothic" w:cs="Arial"/>
          <w:sz w:val="16"/>
          <w:szCs w:val="16"/>
        </w:rPr>
      </w:pPr>
    </w:p>
    <w:p w:rsidR="00124686" w:rsidRPr="00124686" w:rsidRDefault="00124686" w:rsidP="00BC65C2">
      <w:pPr>
        <w:spacing w:after="0" w:line="240" w:lineRule="auto"/>
        <w:ind w:left="142"/>
        <w:rPr>
          <w:rFonts w:ascii="Century Gothic" w:eastAsia="Calibri" w:hAnsi="Century Gothic" w:cs="Arial"/>
          <w:sz w:val="16"/>
          <w:szCs w:val="16"/>
        </w:rPr>
      </w:pPr>
      <w:r w:rsidRPr="00124686">
        <w:rPr>
          <w:rFonts w:ascii="Century Gothic" w:eastAsia="Calibri" w:hAnsi="Century Gothic" w:cs="Arial"/>
          <w:sz w:val="16"/>
          <w:szCs w:val="16"/>
        </w:rPr>
        <w:t>On occasion, some pupils will present a safeguarding risk to other pupils. The educational establishment should be informed that the young person raises safeguarding concerns, for example, they are coming back into educational establishment following a period in custody or they have experienced serious abuse themselves.</w:t>
      </w:r>
    </w:p>
    <w:p w:rsidR="00124686" w:rsidRPr="00124686" w:rsidRDefault="00124686" w:rsidP="00BC65C2">
      <w:pPr>
        <w:spacing w:after="0" w:line="240" w:lineRule="auto"/>
        <w:ind w:left="142"/>
        <w:rPr>
          <w:rFonts w:ascii="Century Gothic" w:eastAsia="Calibri" w:hAnsi="Century Gothic" w:cs="Arial"/>
          <w:sz w:val="16"/>
          <w:szCs w:val="16"/>
        </w:rPr>
      </w:pPr>
    </w:p>
    <w:p w:rsidR="00124686" w:rsidRPr="00124686" w:rsidRDefault="00124686" w:rsidP="00BC65C2">
      <w:pPr>
        <w:spacing w:after="0" w:line="240" w:lineRule="auto"/>
        <w:ind w:left="142"/>
        <w:rPr>
          <w:rFonts w:ascii="Century Gothic" w:eastAsia="Calibri" w:hAnsi="Century Gothic" w:cs="Arial"/>
          <w:sz w:val="16"/>
          <w:szCs w:val="16"/>
        </w:rPr>
      </w:pPr>
      <w:r w:rsidRPr="00124686">
        <w:rPr>
          <w:rFonts w:ascii="Century Gothic" w:eastAsia="Calibri" w:hAnsi="Century Gothic" w:cs="Arial"/>
          <w:sz w:val="16"/>
          <w:szCs w:val="16"/>
        </w:rPr>
        <w:t>These pupils will need an individual risk management plan to ensure that other pupils are kept safe and they themselves are not laid open to malicious allegations. There is a need to balance the tension between privacy and safeguarding.</w:t>
      </w:r>
    </w:p>
    <w:p w:rsidR="00C77889" w:rsidRDefault="00124686" w:rsidP="00A635CB">
      <w:pPr>
        <w:tabs>
          <w:tab w:val="left" w:pos="142"/>
        </w:tabs>
        <w:spacing w:after="0" w:line="240" w:lineRule="auto"/>
        <w:rPr>
          <w:rFonts w:ascii="Arial" w:eastAsia="Calibri" w:hAnsi="Arial" w:cs="Arial"/>
        </w:rPr>
      </w:pPr>
      <w:r w:rsidRPr="00124686">
        <w:rPr>
          <w:rFonts w:ascii="Arial" w:eastAsia="Calibri" w:hAnsi="Arial" w:cs="Arial"/>
        </w:rPr>
        <w:tab/>
      </w:r>
    </w:p>
    <w:p w:rsidR="00591153" w:rsidRDefault="00591153" w:rsidP="00A635CB">
      <w:pPr>
        <w:tabs>
          <w:tab w:val="left" w:pos="142"/>
        </w:tabs>
        <w:spacing w:after="0" w:line="240" w:lineRule="auto"/>
        <w:rPr>
          <w:rFonts w:ascii="Century Gothic" w:eastAsia="Calibri" w:hAnsi="Century Gothic" w:cs="Arial"/>
          <w:b/>
          <w:sz w:val="16"/>
          <w:szCs w:val="16"/>
        </w:rPr>
      </w:pPr>
    </w:p>
    <w:p w:rsidR="00591153" w:rsidRDefault="00591153" w:rsidP="00A635CB">
      <w:pPr>
        <w:tabs>
          <w:tab w:val="left" w:pos="142"/>
        </w:tabs>
        <w:spacing w:after="0" w:line="240" w:lineRule="auto"/>
        <w:rPr>
          <w:rFonts w:ascii="Century Gothic" w:eastAsia="Calibri" w:hAnsi="Century Gothic" w:cs="Arial"/>
          <w:b/>
          <w:sz w:val="16"/>
          <w:szCs w:val="16"/>
        </w:rPr>
      </w:pPr>
    </w:p>
    <w:p w:rsidR="00124686" w:rsidRPr="00124686" w:rsidRDefault="00124686" w:rsidP="00A635CB">
      <w:pPr>
        <w:tabs>
          <w:tab w:val="left" w:pos="142"/>
        </w:tabs>
        <w:spacing w:after="0" w:line="240" w:lineRule="auto"/>
        <w:rPr>
          <w:rFonts w:ascii="Century Gothic" w:eastAsia="Calibri" w:hAnsi="Century Gothic" w:cs="Arial"/>
          <w:sz w:val="16"/>
          <w:szCs w:val="16"/>
        </w:rPr>
      </w:pPr>
      <w:r w:rsidRPr="00124686">
        <w:rPr>
          <w:rFonts w:ascii="Century Gothic" w:eastAsia="Calibri" w:hAnsi="Century Gothic" w:cs="Arial"/>
          <w:b/>
          <w:sz w:val="16"/>
          <w:szCs w:val="16"/>
        </w:rPr>
        <w:t>What to do</w:t>
      </w:r>
    </w:p>
    <w:p w:rsidR="00124686" w:rsidRPr="00124686" w:rsidRDefault="00124686" w:rsidP="00124686">
      <w:pPr>
        <w:spacing w:after="0" w:line="240" w:lineRule="auto"/>
        <w:rPr>
          <w:rFonts w:ascii="Century Gothic" w:eastAsia="Calibri" w:hAnsi="Century Gothic" w:cs="Arial"/>
          <w:sz w:val="16"/>
          <w:szCs w:val="16"/>
        </w:rPr>
      </w:pPr>
    </w:p>
    <w:p w:rsidR="00124686" w:rsidRPr="00124686" w:rsidRDefault="00124686" w:rsidP="00A635CB">
      <w:pPr>
        <w:spacing w:after="0" w:line="240" w:lineRule="auto"/>
        <w:ind w:left="142"/>
        <w:rPr>
          <w:rFonts w:ascii="Century Gothic" w:eastAsia="Calibri" w:hAnsi="Century Gothic" w:cs="Arial"/>
          <w:sz w:val="16"/>
          <w:szCs w:val="16"/>
        </w:rPr>
      </w:pPr>
      <w:r w:rsidRPr="00124686">
        <w:rPr>
          <w:rFonts w:ascii="Century Gothic" w:eastAsia="Calibri" w:hAnsi="Century Gothic" w:cs="Arial"/>
          <w:sz w:val="16"/>
          <w:szCs w:val="16"/>
        </w:rPr>
        <w:t>When an allegation is made by a pupil against another pupil, members of staff should consider whether the complaint raises a safeguarding concern. If there is a safeguarding concern the DSL should be informed.</w:t>
      </w:r>
    </w:p>
    <w:p w:rsidR="00124686" w:rsidRPr="00124686" w:rsidRDefault="00124686" w:rsidP="00A635CB">
      <w:pPr>
        <w:spacing w:after="0" w:line="240" w:lineRule="auto"/>
        <w:ind w:left="142"/>
        <w:rPr>
          <w:rFonts w:ascii="Century Gothic" w:eastAsia="Calibri" w:hAnsi="Century Gothic" w:cs="Arial"/>
          <w:sz w:val="16"/>
          <w:szCs w:val="16"/>
        </w:rPr>
      </w:pPr>
    </w:p>
    <w:p w:rsidR="00124686" w:rsidRPr="00124686" w:rsidRDefault="00124686" w:rsidP="00A635CB">
      <w:pPr>
        <w:spacing w:after="0" w:line="240" w:lineRule="auto"/>
        <w:ind w:left="142"/>
        <w:rPr>
          <w:rFonts w:ascii="Century Gothic" w:eastAsia="Calibri" w:hAnsi="Century Gothic" w:cs="Arial"/>
          <w:sz w:val="16"/>
          <w:szCs w:val="16"/>
        </w:rPr>
      </w:pPr>
      <w:r w:rsidRPr="00124686">
        <w:rPr>
          <w:rFonts w:ascii="Century Gothic" w:eastAsia="Calibri" w:hAnsi="Century Gothic" w:cs="Arial"/>
          <w:sz w:val="16"/>
          <w:szCs w:val="16"/>
        </w:rPr>
        <w:t>A factual record should be made of the allegation, but no attempt at this stage should be made to investigate the circumstances.</w:t>
      </w:r>
    </w:p>
    <w:p w:rsidR="00124686" w:rsidRPr="00124686" w:rsidRDefault="00124686" w:rsidP="00A635CB">
      <w:pPr>
        <w:spacing w:after="0" w:line="240" w:lineRule="auto"/>
        <w:ind w:left="142"/>
        <w:rPr>
          <w:rFonts w:ascii="Century Gothic" w:eastAsia="Calibri" w:hAnsi="Century Gothic" w:cs="Arial"/>
          <w:sz w:val="16"/>
          <w:szCs w:val="16"/>
        </w:rPr>
      </w:pPr>
    </w:p>
    <w:p w:rsidR="00124686" w:rsidRPr="00124686" w:rsidRDefault="00124686" w:rsidP="00A635CB">
      <w:pPr>
        <w:spacing w:after="0" w:line="240" w:lineRule="auto"/>
        <w:ind w:left="142"/>
        <w:rPr>
          <w:rFonts w:ascii="Century Gothic" w:eastAsia="Calibri" w:hAnsi="Century Gothic" w:cs="Arial"/>
          <w:sz w:val="16"/>
          <w:szCs w:val="16"/>
        </w:rPr>
      </w:pPr>
      <w:r w:rsidRPr="00124686">
        <w:rPr>
          <w:rFonts w:ascii="Century Gothic" w:eastAsia="Calibri" w:hAnsi="Century Gothic" w:cs="Arial"/>
          <w:sz w:val="16"/>
          <w:szCs w:val="16"/>
        </w:rPr>
        <w:t xml:space="preserve">The DSL should contact </w:t>
      </w:r>
      <w:r w:rsidR="00C77889">
        <w:rPr>
          <w:rFonts w:ascii="Century Gothic" w:eastAsia="Calibri" w:hAnsi="Century Gothic" w:cs="Arial"/>
          <w:sz w:val="16"/>
          <w:szCs w:val="16"/>
        </w:rPr>
        <w:t>The Public Service Hub</w:t>
      </w:r>
      <w:r w:rsidRPr="00124686">
        <w:rPr>
          <w:rFonts w:ascii="Century Gothic" w:eastAsia="Calibri" w:hAnsi="Century Gothic" w:cs="Arial"/>
          <w:sz w:val="16"/>
          <w:szCs w:val="16"/>
        </w:rPr>
        <w:t xml:space="preserve"> to discuss the case. It is possible that Children’s Social Care are already aware of safeguarding concerns around this young person. The DSL will follow through the outcomes of the discussion and make a statement of referral where appropriate.</w:t>
      </w:r>
    </w:p>
    <w:p w:rsidR="00124686" w:rsidRPr="00124686" w:rsidRDefault="00124686" w:rsidP="00124686">
      <w:pPr>
        <w:spacing w:after="0" w:line="240" w:lineRule="auto"/>
        <w:rPr>
          <w:rFonts w:ascii="Century Gothic" w:eastAsia="Calibri" w:hAnsi="Century Gothic" w:cs="Arial"/>
          <w:sz w:val="16"/>
          <w:szCs w:val="16"/>
        </w:rPr>
      </w:pPr>
    </w:p>
    <w:p w:rsidR="00124686" w:rsidRPr="00124686" w:rsidRDefault="00124686" w:rsidP="00A635CB">
      <w:pPr>
        <w:spacing w:after="0" w:line="240" w:lineRule="auto"/>
        <w:ind w:left="142"/>
        <w:rPr>
          <w:rFonts w:ascii="Century Gothic" w:eastAsia="Calibri" w:hAnsi="Century Gothic" w:cs="Arial"/>
          <w:sz w:val="16"/>
          <w:szCs w:val="16"/>
        </w:rPr>
      </w:pPr>
      <w:r w:rsidRPr="00124686">
        <w:rPr>
          <w:rFonts w:ascii="Century Gothic" w:eastAsia="Calibri" w:hAnsi="Century Gothic" w:cs="Arial"/>
          <w:sz w:val="16"/>
          <w:szCs w:val="16"/>
        </w:rPr>
        <w:t>The DSL will make a record of the concern, the discussion and any outcome and keep a copy in the files of both pupils’ files.</w:t>
      </w:r>
    </w:p>
    <w:p w:rsidR="00124686" w:rsidRPr="00124686" w:rsidRDefault="00124686" w:rsidP="00A635CB">
      <w:pPr>
        <w:spacing w:after="0" w:line="240" w:lineRule="auto"/>
        <w:ind w:left="142"/>
        <w:rPr>
          <w:rFonts w:ascii="Century Gothic" w:eastAsia="Calibri" w:hAnsi="Century Gothic" w:cs="Arial"/>
          <w:sz w:val="16"/>
          <w:szCs w:val="16"/>
        </w:rPr>
      </w:pPr>
    </w:p>
    <w:p w:rsidR="00124686" w:rsidRPr="00124686" w:rsidRDefault="00124686" w:rsidP="00A635CB">
      <w:pPr>
        <w:spacing w:after="0" w:line="240" w:lineRule="auto"/>
        <w:ind w:left="142"/>
        <w:rPr>
          <w:rFonts w:ascii="Century Gothic" w:eastAsia="Calibri" w:hAnsi="Century Gothic" w:cs="Arial"/>
          <w:sz w:val="16"/>
          <w:szCs w:val="16"/>
        </w:rPr>
      </w:pPr>
      <w:r w:rsidRPr="00124686">
        <w:rPr>
          <w:rFonts w:ascii="Century Gothic" w:eastAsia="Calibri" w:hAnsi="Century Gothic" w:cs="Arial"/>
          <w:sz w:val="16"/>
          <w:szCs w:val="16"/>
        </w:rPr>
        <w:t>If the allegation indicates a potential criminal offence has taken place, the police should be contacted at the earliest opportunity and parents informed (of both the pupil being complained about and the alleged victim).</w:t>
      </w:r>
    </w:p>
    <w:p w:rsidR="00124686" w:rsidRPr="00124686" w:rsidRDefault="00124686" w:rsidP="00A635CB">
      <w:pPr>
        <w:spacing w:after="0" w:line="240" w:lineRule="auto"/>
        <w:ind w:left="142"/>
        <w:rPr>
          <w:rFonts w:ascii="Century Gothic" w:eastAsia="Calibri" w:hAnsi="Century Gothic" w:cs="Arial"/>
          <w:sz w:val="16"/>
          <w:szCs w:val="16"/>
        </w:rPr>
      </w:pPr>
    </w:p>
    <w:p w:rsidR="00124686" w:rsidRPr="00124686" w:rsidRDefault="00124686" w:rsidP="00A635CB">
      <w:pPr>
        <w:spacing w:after="0" w:line="240" w:lineRule="auto"/>
        <w:ind w:left="142"/>
        <w:rPr>
          <w:rFonts w:ascii="Century Gothic" w:eastAsia="Calibri" w:hAnsi="Century Gothic" w:cs="Arial"/>
          <w:sz w:val="16"/>
          <w:szCs w:val="16"/>
        </w:rPr>
      </w:pPr>
      <w:r w:rsidRPr="00124686">
        <w:rPr>
          <w:rFonts w:ascii="Century Gothic" w:eastAsia="Calibri" w:hAnsi="Century Gothic" w:cs="Arial"/>
          <w:sz w:val="16"/>
          <w:szCs w:val="16"/>
        </w:rPr>
        <w:t>Where neither Children’s Social Care nor the police accept the complaint, a thorough educational establishment investigation should take place into the matter using the educational establishment’s usual disciplinary procedures</w:t>
      </w:r>
      <w:r w:rsidR="00325B38">
        <w:rPr>
          <w:rFonts w:ascii="Century Gothic" w:eastAsia="Calibri" w:hAnsi="Century Gothic" w:cs="Arial"/>
          <w:sz w:val="16"/>
          <w:szCs w:val="16"/>
        </w:rPr>
        <w:t>/behaviour policy</w:t>
      </w:r>
      <w:r w:rsidRPr="00124686">
        <w:rPr>
          <w:rFonts w:ascii="Century Gothic" w:eastAsia="Calibri" w:hAnsi="Century Gothic" w:cs="Arial"/>
          <w:sz w:val="16"/>
          <w:szCs w:val="16"/>
        </w:rPr>
        <w:t>.</w:t>
      </w:r>
    </w:p>
    <w:p w:rsidR="00124686" w:rsidRPr="00124686" w:rsidRDefault="00124686" w:rsidP="00A635CB">
      <w:pPr>
        <w:spacing w:after="0" w:line="240" w:lineRule="auto"/>
        <w:ind w:left="142"/>
        <w:rPr>
          <w:rFonts w:ascii="Century Gothic" w:eastAsia="Calibri" w:hAnsi="Century Gothic" w:cs="Arial"/>
          <w:sz w:val="16"/>
          <w:szCs w:val="16"/>
        </w:rPr>
      </w:pPr>
    </w:p>
    <w:p w:rsidR="00124686" w:rsidRPr="00124686" w:rsidRDefault="00124686" w:rsidP="00A635CB">
      <w:pPr>
        <w:spacing w:after="0" w:line="240" w:lineRule="auto"/>
        <w:ind w:left="142"/>
        <w:rPr>
          <w:rFonts w:ascii="Century Gothic" w:eastAsia="Calibri" w:hAnsi="Century Gothic" w:cs="Arial"/>
          <w:sz w:val="16"/>
          <w:szCs w:val="16"/>
        </w:rPr>
      </w:pPr>
      <w:r w:rsidRPr="00124686">
        <w:rPr>
          <w:rFonts w:ascii="Century Gothic" w:eastAsia="Calibri" w:hAnsi="Century Gothic" w:cs="Arial"/>
          <w:sz w:val="16"/>
          <w:szCs w:val="16"/>
        </w:rPr>
        <w:t xml:space="preserve">In situations where the educational establishment considers a safeguarding risk is present, a risk assessment should be prepared along with a preventative, supervision plan. </w:t>
      </w:r>
    </w:p>
    <w:p w:rsidR="00124686" w:rsidRPr="00124686" w:rsidRDefault="00124686" w:rsidP="00A635CB">
      <w:pPr>
        <w:spacing w:after="0" w:line="240" w:lineRule="auto"/>
        <w:ind w:left="142"/>
        <w:rPr>
          <w:rFonts w:ascii="Century Gothic" w:eastAsia="Calibri" w:hAnsi="Century Gothic" w:cs="Arial"/>
          <w:sz w:val="16"/>
          <w:szCs w:val="16"/>
        </w:rPr>
      </w:pPr>
    </w:p>
    <w:p w:rsidR="00124686" w:rsidRPr="00124686" w:rsidRDefault="00124686" w:rsidP="00A635CB">
      <w:pPr>
        <w:spacing w:after="0" w:line="240" w:lineRule="auto"/>
        <w:ind w:left="142"/>
        <w:rPr>
          <w:rFonts w:ascii="Century Gothic" w:eastAsia="Calibri" w:hAnsi="Century Gothic" w:cs="Arial"/>
          <w:sz w:val="16"/>
          <w:szCs w:val="16"/>
        </w:rPr>
      </w:pPr>
      <w:r w:rsidRPr="00124686">
        <w:rPr>
          <w:rFonts w:ascii="Century Gothic" w:eastAsia="Calibri" w:hAnsi="Century Gothic" w:cs="Arial"/>
          <w:sz w:val="16"/>
          <w:szCs w:val="16"/>
        </w:rPr>
        <w:t>The plan should be monitored and a date set for a follow-up evaluation with everyone concerned.</w:t>
      </w:r>
    </w:p>
    <w:p w:rsidR="00124686" w:rsidRPr="00124686" w:rsidRDefault="00124686" w:rsidP="00124686">
      <w:pPr>
        <w:spacing w:after="0" w:line="240" w:lineRule="auto"/>
        <w:rPr>
          <w:rFonts w:ascii="Arial" w:eastAsia="Calibri" w:hAnsi="Arial" w:cs="Arial"/>
        </w:rPr>
      </w:pPr>
    </w:p>
    <w:p w:rsidR="0082427D" w:rsidRPr="0082427D" w:rsidRDefault="0082427D" w:rsidP="0082427D">
      <w:pPr>
        <w:spacing w:after="0" w:line="240" w:lineRule="auto"/>
        <w:ind w:left="142" w:hanging="142"/>
        <w:rPr>
          <w:rFonts w:ascii="Century Gothic" w:eastAsia="Calibri" w:hAnsi="Century Gothic" w:cs="Arial"/>
          <w:b/>
          <w:sz w:val="16"/>
          <w:szCs w:val="16"/>
        </w:rPr>
      </w:pPr>
      <w:r w:rsidRPr="0082427D">
        <w:rPr>
          <w:rFonts w:ascii="Century Gothic" w:eastAsia="Calibri" w:hAnsi="Century Gothic" w:cs="Arial"/>
          <w:b/>
          <w:sz w:val="16"/>
          <w:szCs w:val="16"/>
        </w:rPr>
        <w:t>DEALING WITH A DISCLOSURE MADE BY A CHILD – ADVICE FOR ALL MEMBERS OF STAFF</w:t>
      </w:r>
    </w:p>
    <w:p w:rsidR="0082427D" w:rsidRPr="0082427D" w:rsidRDefault="0082427D" w:rsidP="0082427D">
      <w:pPr>
        <w:spacing w:after="0" w:line="240" w:lineRule="auto"/>
        <w:ind w:left="142" w:hanging="142"/>
        <w:rPr>
          <w:rFonts w:ascii="Century Gothic" w:eastAsia="Calibri" w:hAnsi="Century Gothic" w:cs="Arial"/>
          <w:sz w:val="16"/>
          <w:szCs w:val="16"/>
        </w:rPr>
      </w:pPr>
    </w:p>
    <w:p w:rsidR="0082427D" w:rsidRPr="0082427D" w:rsidRDefault="0082427D" w:rsidP="0082427D">
      <w:pPr>
        <w:spacing w:after="0" w:line="240" w:lineRule="auto"/>
        <w:ind w:left="142" w:hanging="142"/>
        <w:rPr>
          <w:rFonts w:ascii="Century Gothic" w:eastAsia="Calibri" w:hAnsi="Century Gothic" w:cs="Arial"/>
          <w:sz w:val="16"/>
          <w:szCs w:val="16"/>
        </w:rPr>
      </w:pPr>
      <w:r w:rsidRPr="0082427D">
        <w:rPr>
          <w:rFonts w:ascii="Century Gothic" w:eastAsia="Calibri" w:hAnsi="Century Gothic" w:cs="Arial"/>
          <w:sz w:val="16"/>
          <w:szCs w:val="16"/>
        </w:rPr>
        <w:t>If a child discloses that he or she has been abused in some way, the member of staff or volunteer should follow this guidance.</w:t>
      </w:r>
    </w:p>
    <w:p w:rsidR="0082427D" w:rsidRPr="0082427D" w:rsidRDefault="0082427D" w:rsidP="0082427D">
      <w:pPr>
        <w:numPr>
          <w:ilvl w:val="0"/>
          <w:numId w:val="32"/>
        </w:numPr>
        <w:spacing w:after="0" w:line="240" w:lineRule="auto"/>
        <w:ind w:left="142" w:hanging="142"/>
        <w:rPr>
          <w:rFonts w:ascii="Century Gothic" w:eastAsia="Calibri" w:hAnsi="Century Gothic" w:cs="Arial"/>
          <w:sz w:val="16"/>
          <w:szCs w:val="16"/>
        </w:rPr>
      </w:pPr>
      <w:r w:rsidRPr="0082427D">
        <w:rPr>
          <w:rFonts w:ascii="Century Gothic" w:eastAsia="Calibri" w:hAnsi="Century Gothic" w:cs="Arial"/>
          <w:sz w:val="16"/>
          <w:szCs w:val="16"/>
        </w:rPr>
        <w:t>Listen to what is being said without displaying shock or disbelief.</w:t>
      </w:r>
    </w:p>
    <w:p w:rsidR="0082427D" w:rsidRPr="0082427D" w:rsidRDefault="0082427D" w:rsidP="0082427D">
      <w:pPr>
        <w:numPr>
          <w:ilvl w:val="0"/>
          <w:numId w:val="32"/>
        </w:numPr>
        <w:spacing w:after="0" w:line="240" w:lineRule="auto"/>
        <w:ind w:left="142" w:hanging="142"/>
        <w:rPr>
          <w:rFonts w:ascii="Century Gothic" w:eastAsia="Calibri" w:hAnsi="Century Gothic" w:cs="Arial"/>
          <w:sz w:val="16"/>
          <w:szCs w:val="16"/>
        </w:rPr>
      </w:pPr>
      <w:r w:rsidRPr="0082427D">
        <w:rPr>
          <w:rFonts w:ascii="Century Gothic" w:eastAsia="Calibri" w:hAnsi="Century Gothic" w:cs="Arial"/>
          <w:sz w:val="16"/>
          <w:szCs w:val="16"/>
        </w:rPr>
        <w:t>Only ask questions when necessary to clarify.</w:t>
      </w:r>
    </w:p>
    <w:p w:rsidR="0082427D" w:rsidRPr="0082427D" w:rsidRDefault="0082427D" w:rsidP="0082427D">
      <w:pPr>
        <w:numPr>
          <w:ilvl w:val="0"/>
          <w:numId w:val="32"/>
        </w:numPr>
        <w:spacing w:after="0" w:line="240" w:lineRule="auto"/>
        <w:ind w:left="142" w:hanging="142"/>
        <w:rPr>
          <w:rFonts w:ascii="Century Gothic" w:eastAsia="Calibri" w:hAnsi="Century Gothic" w:cs="Arial"/>
          <w:sz w:val="16"/>
          <w:szCs w:val="16"/>
        </w:rPr>
      </w:pPr>
      <w:r w:rsidRPr="0082427D">
        <w:rPr>
          <w:rFonts w:ascii="Century Gothic" w:eastAsia="Calibri" w:hAnsi="Century Gothic" w:cs="Arial"/>
          <w:sz w:val="16"/>
          <w:szCs w:val="16"/>
        </w:rPr>
        <w:t>Accept what is being said.</w:t>
      </w:r>
    </w:p>
    <w:p w:rsidR="0082427D" w:rsidRPr="0082427D" w:rsidRDefault="0082427D" w:rsidP="0082427D">
      <w:pPr>
        <w:numPr>
          <w:ilvl w:val="0"/>
          <w:numId w:val="32"/>
        </w:numPr>
        <w:spacing w:after="0" w:line="240" w:lineRule="auto"/>
        <w:ind w:left="142" w:hanging="142"/>
        <w:rPr>
          <w:rFonts w:ascii="Century Gothic" w:eastAsia="Calibri" w:hAnsi="Century Gothic" w:cs="Arial"/>
          <w:sz w:val="16"/>
          <w:szCs w:val="16"/>
        </w:rPr>
      </w:pPr>
      <w:r w:rsidRPr="0082427D">
        <w:rPr>
          <w:rFonts w:ascii="Century Gothic" w:eastAsia="Calibri" w:hAnsi="Century Gothic" w:cs="Arial"/>
          <w:sz w:val="16"/>
          <w:szCs w:val="16"/>
        </w:rPr>
        <w:t>Allow the child to talk freely – do not put words in the child’s mouth.</w:t>
      </w:r>
    </w:p>
    <w:p w:rsidR="0082427D" w:rsidRPr="0082427D" w:rsidRDefault="0082427D" w:rsidP="0082427D">
      <w:pPr>
        <w:numPr>
          <w:ilvl w:val="0"/>
          <w:numId w:val="32"/>
        </w:numPr>
        <w:spacing w:after="0" w:line="240" w:lineRule="auto"/>
        <w:ind w:left="142" w:hanging="142"/>
        <w:rPr>
          <w:rFonts w:ascii="Century Gothic" w:eastAsia="Calibri" w:hAnsi="Century Gothic" w:cs="Arial"/>
          <w:sz w:val="16"/>
          <w:szCs w:val="16"/>
        </w:rPr>
      </w:pPr>
      <w:r w:rsidRPr="0082427D">
        <w:rPr>
          <w:rFonts w:ascii="Century Gothic" w:eastAsia="Calibri" w:hAnsi="Century Gothic" w:cs="Arial"/>
          <w:sz w:val="16"/>
          <w:szCs w:val="16"/>
        </w:rPr>
        <w:t>Reassure the child that what has happened is not his or her fault.</w:t>
      </w:r>
    </w:p>
    <w:p w:rsidR="0082427D" w:rsidRPr="0082427D" w:rsidRDefault="0082427D" w:rsidP="0082427D">
      <w:pPr>
        <w:numPr>
          <w:ilvl w:val="0"/>
          <w:numId w:val="32"/>
        </w:numPr>
        <w:spacing w:after="0" w:line="240" w:lineRule="auto"/>
        <w:ind w:left="142" w:hanging="142"/>
        <w:rPr>
          <w:rFonts w:ascii="Century Gothic" w:eastAsia="Calibri" w:hAnsi="Century Gothic" w:cs="Arial"/>
          <w:sz w:val="16"/>
          <w:szCs w:val="16"/>
        </w:rPr>
      </w:pPr>
      <w:r w:rsidRPr="0082427D">
        <w:rPr>
          <w:rFonts w:ascii="Century Gothic" w:eastAsia="Calibri" w:hAnsi="Century Gothic" w:cs="Arial"/>
          <w:sz w:val="16"/>
          <w:szCs w:val="16"/>
        </w:rPr>
        <w:t>Do not make promises that you may not be able to keep.</w:t>
      </w:r>
    </w:p>
    <w:p w:rsidR="0082427D" w:rsidRPr="0082427D" w:rsidRDefault="0082427D" w:rsidP="0082427D">
      <w:pPr>
        <w:numPr>
          <w:ilvl w:val="0"/>
          <w:numId w:val="32"/>
        </w:numPr>
        <w:spacing w:after="0" w:line="240" w:lineRule="auto"/>
        <w:ind w:left="142" w:hanging="142"/>
        <w:rPr>
          <w:rFonts w:ascii="Century Gothic" w:eastAsia="Calibri" w:hAnsi="Century Gothic" w:cs="Arial"/>
          <w:sz w:val="16"/>
          <w:szCs w:val="16"/>
        </w:rPr>
      </w:pPr>
      <w:r w:rsidRPr="0082427D">
        <w:rPr>
          <w:rFonts w:ascii="Century Gothic" w:eastAsia="Calibri" w:hAnsi="Century Gothic" w:cs="Arial"/>
          <w:sz w:val="16"/>
          <w:szCs w:val="16"/>
        </w:rPr>
        <w:t>Do not promise confidentiality – it may be necessary to refer the child to Children’s Social Care.</w:t>
      </w:r>
    </w:p>
    <w:p w:rsidR="0082427D" w:rsidRPr="0082427D" w:rsidRDefault="0082427D" w:rsidP="0082427D">
      <w:pPr>
        <w:numPr>
          <w:ilvl w:val="0"/>
          <w:numId w:val="32"/>
        </w:numPr>
        <w:spacing w:after="0" w:line="240" w:lineRule="auto"/>
        <w:ind w:left="142" w:hanging="142"/>
        <w:rPr>
          <w:rFonts w:ascii="Century Gothic" w:eastAsia="Calibri" w:hAnsi="Century Gothic" w:cs="Arial"/>
          <w:sz w:val="16"/>
          <w:szCs w:val="16"/>
        </w:rPr>
      </w:pPr>
      <w:r w:rsidRPr="0082427D">
        <w:rPr>
          <w:rFonts w:ascii="Century Gothic" w:eastAsia="Calibri" w:hAnsi="Century Gothic" w:cs="Arial"/>
          <w:sz w:val="16"/>
          <w:szCs w:val="16"/>
        </w:rPr>
        <w:t>Stress that it was the right thing to tell</w:t>
      </w:r>
      <w:r w:rsidR="000C161B">
        <w:rPr>
          <w:rFonts w:ascii="Century Gothic" w:eastAsia="Calibri" w:hAnsi="Century Gothic" w:cs="Arial"/>
          <w:sz w:val="16"/>
          <w:szCs w:val="16"/>
        </w:rPr>
        <w:t xml:space="preserve"> someone</w:t>
      </w:r>
      <w:r w:rsidRPr="0082427D">
        <w:rPr>
          <w:rFonts w:ascii="Century Gothic" w:eastAsia="Calibri" w:hAnsi="Century Gothic" w:cs="Arial"/>
          <w:sz w:val="16"/>
          <w:szCs w:val="16"/>
        </w:rPr>
        <w:t>.</w:t>
      </w:r>
    </w:p>
    <w:p w:rsidR="0082427D" w:rsidRPr="0082427D" w:rsidRDefault="0082427D" w:rsidP="0082427D">
      <w:pPr>
        <w:numPr>
          <w:ilvl w:val="0"/>
          <w:numId w:val="32"/>
        </w:numPr>
        <w:spacing w:after="0" w:line="240" w:lineRule="auto"/>
        <w:ind w:left="142" w:hanging="142"/>
        <w:rPr>
          <w:rFonts w:ascii="Century Gothic" w:eastAsia="Calibri" w:hAnsi="Century Gothic" w:cs="Arial"/>
          <w:sz w:val="16"/>
          <w:szCs w:val="16"/>
        </w:rPr>
      </w:pPr>
      <w:r w:rsidRPr="0082427D">
        <w:rPr>
          <w:rFonts w:ascii="Century Gothic" w:eastAsia="Calibri" w:hAnsi="Century Gothic" w:cs="Arial"/>
          <w:sz w:val="16"/>
          <w:szCs w:val="16"/>
        </w:rPr>
        <w:t>Do not criticise the alleged perpetrator.</w:t>
      </w:r>
    </w:p>
    <w:p w:rsidR="0082427D" w:rsidRPr="0082427D" w:rsidRDefault="0082427D" w:rsidP="0082427D">
      <w:pPr>
        <w:numPr>
          <w:ilvl w:val="0"/>
          <w:numId w:val="32"/>
        </w:numPr>
        <w:spacing w:after="0" w:line="240" w:lineRule="auto"/>
        <w:ind w:left="142" w:hanging="142"/>
        <w:rPr>
          <w:rFonts w:ascii="Century Gothic" w:eastAsia="Calibri" w:hAnsi="Century Gothic" w:cs="Arial"/>
          <w:sz w:val="16"/>
          <w:szCs w:val="16"/>
        </w:rPr>
      </w:pPr>
      <w:r w:rsidRPr="0082427D">
        <w:rPr>
          <w:rFonts w:ascii="Century Gothic" w:eastAsia="Calibri" w:hAnsi="Century Gothic" w:cs="Arial"/>
          <w:sz w:val="16"/>
          <w:szCs w:val="16"/>
        </w:rPr>
        <w:t>Explain what has to be done next and who has to be told.</w:t>
      </w:r>
    </w:p>
    <w:p w:rsidR="0082427D" w:rsidRPr="0082427D" w:rsidRDefault="0082427D" w:rsidP="0082427D">
      <w:pPr>
        <w:numPr>
          <w:ilvl w:val="0"/>
          <w:numId w:val="32"/>
        </w:numPr>
        <w:spacing w:after="0" w:line="240" w:lineRule="auto"/>
        <w:ind w:left="142" w:hanging="142"/>
        <w:rPr>
          <w:rFonts w:ascii="Century Gothic" w:eastAsia="Calibri" w:hAnsi="Century Gothic" w:cs="Arial"/>
          <w:sz w:val="16"/>
          <w:szCs w:val="16"/>
        </w:rPr>
      </w:pPr>
      <w:r w:rsidRPr="0082427D">
        <w:rPr>
          <w:rFonts w:ascii="Century Gothic" w:eastAsia="Calibri" w:hAnsi="Century Gothic" w:cs="Arial"/>
          <w:sz w:val="16"/>
          <w:szCs w:val="16"/>
        </w:rPr>
        <w:t>Inform the DSL without delay.</w:t>
      </w:r>
    </w:p>
    <w:p w:rsidR="0082427D" w:rsidRPr="0082427D" w:rsidRDefault="0082427D" w:rsidP="0082427D">
      <w:pPr>
        <w:numPr>
          <w:ilvl w:val="0"/>
          <w:numId w:val="32"/>
        </w:numPr>
        <w:spacing w:after="0" w:line="240" w:lineRule="auto"/>
        <w:ind w:left="142" w:hanging="142"/>
        <w:rPr>
          <w:rFonts w:ascii="Century Gothic" w:eastAsia="Calibri" w:hAnsi="Century Gothic" w:cs="Arial"/>
          <w:sz w:val="16"/>
          <w:szCs w:val="16"/>
        </w:rPr>
      </w:pPr>
      <w:r w:rsidRPr="0082427D">
        <w:rPr>
          <w:rFonts w:ascii="Century Gothic" w:eastAsia="Calibri" w:hAnsi="Century Gothic" w:cs="Arial"/>
          <w:sz w:val="16"/>
          <w:szCs w:val="16"/>
        </w:rPr>
        <w:t>Complete the child protection incident/welfare concern form and pass it to the DSL.</w:t>
      </w:r>
    </w:p>
    <w:p w:rsidR="0082427D" w:rsidRPr="0082427D" w:rsidRDefault="0082427D" w:rsidP="0082427D">
      <w:pPr>
        <w:numPr>
          <w:ilvl w:val="0"/>
          <w:numId w:val="32"/>
        </w:numPr>
        <w:spacing w:after="0" w:line="240" w:lineRule="auto"/>
        <w:ind w:left="142" w:hanging="142"/>
        <w:rPr>
          <w:rFonts w:ascii="Century Gothic" w:eastAsia="Calibri" w:hAnsi="Century Gothic" w:cs="Arial"/>
          <w:sz w:val="16"/>
          <w:szCs w:val="16"/>
        </w:rPr>
      </w:pPr>
      <w:r w:rsidRPr="0082427D">
        <w:rPr>
          <w:rFonts w:ascii="Century Gothic" w:eastAsia="Calibri" w:hAnsi="Century Gothic" w:cs="Arial"/>
          <w:sz w:val="16"/>
          <w:szCs w:val="16"/>
        </w:rPr>
        <w:t>Dealing with a disclosure from a child and safeguarding issues can be stressful.  Consider seeking support for yourself and discuss this with the DSL.</w:t>
      </w:r>
    </w:p>
    <w:p w:rsidR="0082427D" w:rsidRPr="0082427D" w:rsidRDefault="0082427D" w:rsidP="0082427D">
      <w:pPr>
        <w:spacing w:after="0" w:line="240" w:lineRule="auto"/>
        <w:ind w:left="142" w:hanging="142"/>
        <w:rPr>
          <w:rFonts w:ascii="Century Gothic" w:eastAsia="Calibri" w:hAnsi="Century Gothic" w:cs="Arial"/>
          <w:sz w:val="16"/>
          <w:szCs w:val="16"/>
        </w:rPr>
      </w:pPr>
    </w:p>
    <w:p w:rsidR="0082427D" w:rsidRPr="0082427D" w:rsidRDefault="0082427D" w:rsidP="0082427D">
      <w:pPr>
        <w:spacing w:after="0" w:line="240" w:lineRule="auto"/>
        <w:rPr>
          <w:rFonts w:ascii="Arial" w:eastAsia="Calibri" w:hAnsi="Arial" w:cs="Arial"/>
        </w:rPr>
      </w:pPr>
    </w:p>
    <w:p w:rsidR="00496CBA" w:rsidRDefault="00496CBA" w:rsidP="0082427D">
      <w:pPr>
        <w:tabs>
          <w:tab w:val="left" w:pos="142"/>
        </w:tabs>
        <w:spacing w:after="0" w:line="240" w:lineRule="auto"/>
        <w:rPr>
          <w:rFonts w:ascii="Century Gothic" w:eastAsia="Calibri" w:hAnsi="Century Gothic" w:cs="Arial"/>
          <w:b/>
          <w:sz w:val="16"/>
          <w:szCs w:val="16"/>
        </w:rPr>
      </w:pPr>
    </w:p>
    <w:p w:rsidR="00496CBA" w:rsidRDefault="00496CBA" w:rsidP="0082427D">
      <w:pPr>
        <w:tabs>
          <w:tab w:val="left" w:pos="142"/>
        </w:tabs>
        <w:spacing w:after="0" w:line="240" w:lineRule="auto"/>
        <w:rPr>
          <w:rFonts w:ascii="Century Gothic" w:eastAsia="Calibri" w:hAnsi="Century Gothic" w:cs="Arial"/>
          <w:b/>
          <w:sz w:val="16"/>
          <w:szCs w:val="16"/>
        </w:rPr>
      </w:pPr>
    </w:p>
    <w:p w:rsidR="00496CBA" w:rsidRDefault="00496CBA" w:rsidP="0082427D">
      <w:pPr>
        <w:tabs>
          <w:tab w:val="left" w:pos="142"/>
        </w:tabs>
        <w:spacing w:after="0" w:line="240" w:lineRule="auto"/>
        <w:rPr>
          <w:rFonts w:ascii="Century Gothic" w:eastAsia="Calibri" w:hAnsi="Century Gothic" w:cs="Arial"/>
          <w:b/>
          <w:sz w:val="16"/>
          <w:szCs w:val="16"/>
        </w:rPr>
      </w:pPr>
    </w:p>
    <w:p w:rsidR="0082427D" w:rsidRPr="0082427D" w:rsidRDefault="0082427D" w:rsidP="0082427D">
      <w:pPr>
        <w:tabs>
          <w:tab w:val="left" w:pos="142"/>
        </w:tabs>
        <w:spacing w:after="0" w:line="240" w:lineRule="auto"/>
        <w:rPr>
          <w:rFonts w:ascii="Century Gothic" w:eastAsia="Calibri" w:hAnsi="Century Gothic" w:cs="Arial"/>
          <w:b/>
          <w:sz w:val="16"/>
          <w:szCs w:val="16"/>
        </w:rPr>
      </w:pPr>
      <w:r w:rsidRPr="0082427D">
        <w:rPr>
          <w:rFonts w:ascii="Century Gothic" w:eastAsia="Calibri" w:hAnsi="Century Gothic" w:cs="Arial"/>
          <w:b/>
          <w:sz w:val="16"/>
          <w:szCs w:val="16"/>
        </w:rPr>
        <w:t>DISCUSSING CONCERNS WITH THE FAMILY AND THE CHILD – ADVICE FOR THE DESIGNATED SAFEGUARDING LEAD</w:t>
      </w:r>
      <w:r w:rsidRPr="0082427D">
        <w:rPr>
          <w:rFonts w:ascii="Century Gothic" w:eastAsia="Calibri" w:hAnsi="Century Gothic" w:cs="Arial"/>
          <w:b/>
          <w:sz w:val="16"/>
          <w:szCs w:val="16"/>
        </w:rPr>
        <w:tab/>
      </w:r>
    </w:p>
    <w:p w:rsidR="0082427D" w:rsidRPr="0082427D" w:rsidRDefault="0082427D" w:rsidP="0082427D">
      <w:pPr>
        <w:spacing w:after="0" w:line="240" w:lineRule="auto"/>
        <w:rPr>
          <w:rFonts w:ascii="Arial" w:eastAsia="Calibri" w:hAnsi="Arial" w:cs="Arial"/>
        </w:rPr>
      </w:pPr>
    </w:p>
    <w:p w:rsidR="0082427D" w:rsidRPr="0082427D" w:rsidRDefault="0082427D" w:rsidP="0082427D">
      <w:pPr>
        <w:spacing w:after="0" w:line="240" w:lineRule="auto"/>
        <w:ind w:left="142" w:hanging="720"/>
        <w:rPr>
          <w:rFonts w:ascii="Century Gothic" w:eastAsia="Calibri" w:hAnsi="Century Gothic" w:cs="Arial"/>
          <w:sz w:val="16"/>
          <w:szCs w:val="16"/>
        </w:rPr>
      </w:pPr>
      <w:r w:rsidRPr="0082427D">
        <w:rPr>
          <w:rFonts w:ascii="Arial" w:eastAsia="Calibri" w:hAnsi="Arial" w:cs="Arial"/>
        </w:rPr>
        <w:tab/>
      </w:r>
      <w:r w:rsidRPr="0082427D">
        <w:rPr>
          <w:rFonts w:ascii="Century Gothic" w:eastAsia="Calibri" w:hAnsi="Century Gothic" w:cs="Arial"/>
          <w:sz w:val="16"/>
          <w:szCs w:val="16"/>
        </w:rPr>
        <w:t xml:space="preserve">In general, you should always discuss any concerns the educational establishment may have with the child’s parents. They need to know that you are worried about their child. However, you should not </w:t>
      </w:r>
      <w:r w:rsidR="00810B57" w:rsidRPr="0082427D">
        <w:rPr>
          <w:rFonts w:ascii="Century Gothic" w:eastAsia="Calibri" w:hAnsi="Century Gothic" w:cs="Arial"/>
          <w:sz w:val="16"/>
          <w:szCs w:val="16"/>
        </w:rPr>
        <w:t>discuss</w:t>
      </w:r>
      <w:r w:rsidRPr="0082427D">
        <w:rPr>
          <w:rFonts w:ascii="Century Gothic" w:eastAsia="Calibri" w:hAnsi="Century Gothic" w:cs="Arial"/>
          <w:sz w:val="16"/>
          <w:szCs w:val="16"/>
        </w:rPr>
        <w:t xml:space="preserve"> your concerns if you believe that this would place the child at greater risk or lead to loss of evidence for a police investigation.  </w:t>
      </w:r>
    </w:p>
    <w:p w:rsidR="0082427D" w:rsidRPr="0082427D" w:rsidRDefault="0082427D" w:rsidP="0082427D">
      <w:pPr>
        <w:spacing w:after="0" w:line="240" w:lineRule="auto"/>
        <w:rPr>
          <w:rFonts w:ascii="Arial" w:eastAsia="Calibri" w:hAnsi="Arial" w:cs="Arial"/>
        </w:rPr>
      </w:pPr>
    </w:p>
    <w:p w:rsidR="0082427D" w:rsidRPr="0082427D" w:rsidRDefault="0082427D" w:rsidP="0082427D">
      <w:pPr>
        <w:tabs>
          <w:tab w:val="left" w:pos="142"/>
        </w:tabs>
        <w:spacing w:after="0" w:line="240" w:lineRule="auto"/>
        <w:ind w:left="142" w:hanging="142"/>
        <w:rPr>
          <w:rFonts w:ascii="Century Gothic" w:eastAsia="Calibri" w:hAnsi="Century Gothic" w:cs="Arial"/>
          <w:sz w:val="16"/>
          <w:szCs w:val="16"/>
        </w:rPr>
      </w:pPr>
      <w:r w:rsidRPr="0082427D">
        <w:rPr>
          <w:rFonts w:ascii="Arial" w:eastAsia="Calibri" w:hAnsi="Arial" w:cs="Arial"/>
        </w:rPr>
        <w:tab/>
      </w:r>
      <w:r w:rsidRPr="0082427D">
        <w:rPr>
          <w:rFonts w:ascii="Century Gothic" w:eastAsia="Calibri" w:hAnsi="Century Gothic" w:cs="Arial"/>
          <w:b/>
          <w:sz w:val="16"/>
          <w:szCs w:val="16"/>
        </w:rPr>
        <w:t>If you make a decision not to discuss your concerns with the child’s parents</w:t>
      </w:r>
      <w:r w:rsidR="00CD3581">
        <w:rPr>
          <w:rFonts w:ascii="Century Gothic" w:eastAsia="Calibri" w:hAnsi="Century Gothic" w:cs="Arial"/>
          <w:b/>
          <w:sz w:val="16"/>
          <w:szCs w:val="16"/>
        </w:rPr>
        <w:t xml:space="preserve"> </w:t>
      </w:r>
      <w:r w:rsidRPr="0082427D">
        <w:rPr>
          <w:rFonts w:ascii="Century Gothic" w:eastAsia="Calibri" w:hAnsi="Century Gothic" w:cs="Arial"/>
          <w:b/>
          <w:sz w:val="16"/>
          <w:szCs w:val="16"/>
        </w:rPr>
        <w:t>or carers</w:t>
      </w:r>
      <w:r w:rsidRPr="0082427D">
        <w:rPr>
          <w:rFonts w:ascii="Century Gothic" w:eastAsia="Calibri" w:hAnsi="Century Gothic" w:cs="Arial"/>
          <w:sz w:val="16"/>
          <w:szCs w:val="16"/>
        </w:rPr>
        <w:t xml:space="preserve"> this must be recorded in the child’s child protection file with a full explanation for your decision.</w:t>
      </w:r>
    </w:p>
    <w:p w:rsidR="0082427D" w:rsidRPr="0082427D" w:rsidRDefault="0082427D" w:rsidP="0082427D">
      <w:pPr>
        <w:spacing w:after="0" w:line="240" w:lineRule="auto"/>
        <w:rPr>
          <w:rFonts w:ascii="Arial" w:eastAsia="Calibri" w:hAnsi="Arial" w:cs="Arial"/>
        </w:rPr>
      </w:pPr>
    </w:p>
    <w:p w:rsidR="0082427D" w:rsidRPr="0082427D" w:rsidRDefault="0082427D" w:rsidP="0082427D">
      <w:pPr>
        <w:tabs>
          <w:tab w:val="left" w:pos="142"/>
        </w:tabs>
        <w:spacing w:after="0" w:line="240" w:lineRule="auto"/>
        <w:ind w:left="142"/>
        <w:jc w:val="both"/>
        <w:rPr>
          <w:rFonts w:ascii="Century Gothic" w:eastAsia="Calibri" w:hAnsi="Century Gothic" w:cs="Arial"/>
          <w:sz w:val="16"/>
          <w:szCs w:val="16"/>
        </w:rPr>
      </w:pPr>
      <w:r w:rsidRPr="0082427D">
        <w:rPr>
          <w:rFonts w:ascii="Century Gothic" w:eastAsia="Calibri" w:hAnsi="Century Gothic" w:cs="Arial"/>
          <w:b/>
          <w:sz w:val="16"/>
          <w:szCs w:val="16"/>
        </w:rPr>
        <w:t>It is important to consider the child’s wishes and feelings</w:t>
      </w:r>
      <w:r w:rsidRPr="0082427D">
        <w:rPr>
          <w:rFonts w:ascii="Century Gothic" w:eastAsia="Calibri" w:hAnsi="Century Gothic" w:cs="Arial"/>
          <w:sz w:val="16"/>
          <w:szCs w:val="16"/>
        </w:rPr>
        <w:t>, if age appropriate, as part of planning what action to take in relation to concerns about their welfare.</w:t>
      </w:r>
    </w:p>
    <w:p w:rsidR="0082427D" w:rsidRPr="0082427D" w:rsidRDefault="0082427D" w:rsidP="0082427D">
      <w:pPr>
        <w:spacing w:after="0" w:line="240" w:lineRule="auto"/>
        <w:rPr>
          <w:rFonts w:ascii="Arial" w:eastAsia="Calibri" w:hAnsi="Arial" w:cs="Arial"/>
        </w:rPr>
      </w:pPr>
    </w:p>
    <w:p w:rsidR="0082427D" w:rsidRPr="0082427D" w:rsidRDefault="0082427D" w:rsidP="0082427D">
      <w:pPr>
        <w:tabs>
          <w:tab w:val="left" w:pos="142"/>
        </w:tabs>
        <w:spacing w:after="0" w:line="240" w:lineRule="auto"/>
        <w:ind w:left="142" w:hanging="142"/>
        <w:rPr>
          <w:rFonts w:ascii="Arial" w:eastAsia="Calibri" w:hAnsi="Arial" w:cs="Arial"/>
        </w:rPr>
      </w:pPr>
      <w:r w:rsidRPr="0082427D">
        <w:rPr>
          <w:rFonts w:ascii="Arial" w:eastAsia="Calibri" w:hAnsi="Arial" w:cs="Arial"/>
        </w:rPr>
        <w:tab/>
      </w:r>
      <w:r w:rsidRPr="0082427D">
        <w:rPr>
          <w:rFonts w:ascii="Century Gothic" w:eastAsia="Calibri" w:hAnsi="Century Gothic" w:cs="Arial"/>
          <w:sz w:val="16"/>
          <w:szCs w:val="16"/>
        </w:rPr>
        <w:t>When talking to children, you should take account of their age, understanding and preferred language, which may not be English. It is also important to consider how a disabled child may need support in communicating</w:t>
      </w:r>
      <w:r w:rsidRPr="0082427D">
        <w:rPr>
          <w:rFonts w:ascii="Arial" w:eastAsia="Calibri" w:hAnsi="Arial" w:cs="Arial"/>
        </w:rPr>
        <w:t xml:space="preserve">. </w:t>
      </w:r>
    </w:p>
    <w:p w:rsidR="0082427D" w:rsidRPr="0082427D" w:rsidRDefault="0082427D" w:rsidP="0082427D">
      <w:pPr>
        <w:spacing w:after="0" w:line="240" w:lineRule="auto"/>
        <w:rPr>
          <w:rFonts w:ascii="Arial" w:eastAsia="Calibri" w:hAnsi="Arial" w:cs="Arial"/>
        </w:rPr>
      </w:pPr>
    </w:p>
    <w:p w:rsidR="0082427D" w:rsidRPr="0082427D" w:rsidRDefault="0082427D" w:rsidP="00674678">
      <w:pPr>
        <w:tabs>
          <w:tab w:val="left" w:pos="142"/>
        </w:tabs>
        <w:spacing w:after="0" w:line="240" w:lineRule="auto"/>
        <w:ind w:left="142" w:hanging="142"/>
        <w:rPr>
          <w:rFonts w:ascii="Century Gothic" w:eastAsia="Calibri" w:hAnsi="Century Gothic" w:cs="Arial"/>
          <w:sz w:val="16"/>
          <w:szCs w:val="16"/>
        </w:rPr>
      </w:pPr>
      <w:r w:rsidRPr="0082427D">
        <w:rPr>
          <w:rFonts w:ascii="Arial" w:eastAsia="Calibri" w:hAnsi="Arial" w:cs="Arial"/>
        </w:rPr>
        <w:lastRenderedPageBreak/>
        <w:tab/>
      </w:r>
      <w:r w:rsidRPr="0082427D">
        <w:rPr>
          <w:rFonts w:ascii="Century Gothic" w:eastAsia="Calibri" w:hAnsi="Century Gothic" w:cs="Arial"/>
          <w:sz w:val="16"/>
          <w:szCs w:val="16"/>
        </w:rPr>
        <w:t xml:space="preserve">How you talk to a child will also depend on the substance and seriousness of the concerns. You may need to seek advice from Children’s Social Care or the police to ensure that neither the safety of the child nor any subsequent investigation is jeopardised.  </w:t>
      </w:r>
    </w:p>
    <w:p w:rsidR="0082427D" w:rsidRPr="0082427D" w:rsidRDefault="0082427D" w:rsidP="00674678">
      <w:pPr>
        <w:tabs>
          <w:tab w:val="left" w:pos="142"/>
        </w:tabs>
        <w:spacing w:after="0" w:line="240" w:lineRule="auto"/>
        <w:rPr>
          <w:rFonts w:ascii="Century Gothic" w:eastAsia="Calibri" w:hAnsi="Century Gothic" w:cs="Arial"/>
          <w:sz w:val="16"/>
          <w:szCs w:val="16"/>
        </w:rPr>
      </w:pPr>
    </w:p>
    <w:p w:rsidR="0082427D" w:rsidRPr="0082427D" w:rsidRDefault="0082427D" w:rsidP="00674678">
      <w:pPr>
        <w:tabs>
          <w:tab w:val="left" w:pos="142"/>
        </w:tabs>
        <w:spacing w:after="0" w:line="240" w:lineRule="auto"/>
        <w:ind w:left="142" w:hanging="142"/>
        <w:rPr>
          <w:rFonts w:ascii="Arial" w:eastAsia="Calibri" w:hAnsi="Arial" w:cs="Arial"/>
        </w:rPr>
      </w:pPr>
      <w:r w:rsidRPr="0082427D">
        <w:rPr>
          <w:rFonts w:ascii="Century Gothic" w:eastAsia="Calibri" w:hAnsi="Century Gothic" w:cs="Arial"/>
          <w:sz w:val="16"/>
          <w:szCs w:val="16"/>
        </w:rPr>
        <w:tab/>
        <w:t>If concerns have arisen as a result of information given by a child, it is important to reassure the child but not to promise confidentiality</w:t>
      </w:r>
      <w:r w:rsidRPr="0082427D">
        <w:rPr>
          <w:rFonts w:ascii="Arial" w:eastAsia="Calibri" w:hAnsi="Arial" w:cs="Arial"/>
        </w:rPr>
        <w:t>.</w:t>
      </w:r>
    </w:p>
    <w:p w:rsidR="0082427D" w:rsidRPr="0082427D" w:rsidRDefault="0082427D" w:rsidP="0082427D">
      <w:pPr>
        <w:spacing w:after="0" w:line="240" w:lineRule="auto"/>
        <w:rPr>
          <w:rFonts w:ascii="Arial" w:eastAsia="Calibri" w:hAnsi="Arial" w:cs="Arial"/>
        </w:rPr>
      </w:pPr>
    </w:p>
    <w:p w:rsidR="0082427D" w:rsidRPr="0082427D" w:rsidRDefault="0082427D" w:rsidP="005B5FE8">
      <w:pPr>
        <w:tabs>
          <w:tab w:val="left" w:pos="142"/>
        </w:tabs>
        <w:spacing w:after="0" w:line="240" w:lineRule="auto"/>
        <w:ind w:left="142" w:hanging="142"/>
        <w:rPr>
          <w:rFonts w:ascii="Arial" w:eastAsia="Calibri" w:hAnsi="Arial" w:cs="Arial"/>
        </w:rPr>
      </w:pPr>
      <w:r w:rsidRPr="0082427D">
        <w:rPr>
          <w:rFonts w:ascii="Arial" w:eastAsia="Calibri" w:hAnsi="Arial" w:cs="Arial"/>
        </w:rPr>
        <w:tab/>
      </w:r>
      <w:r w:rsidRPr="0082427D">
        <w:rPr>
          <w:rFonts w:ascii="Century Gothic" w:eastAsia="Calibri" w:hAnsi="Century Gothic" w:cs="Arial"/>
          <w:b/>
          <w:sz w:val="16"/>
          <w:szCs w:val="16"/>
        </w:rPr>
        <w:t>It is expected that you discuss your concerns with the parents and seek their agreement to making a referral to Children’s Social Care, unless you consider that this would place the child at increased risk of significant harm</w:t>
      </w:r>
      <w:r w:rsidRPr="0082427D">
        <w:rPr>
          <w:rFonts w:ascii="Arial" w:eastAsia="Calibri" w:hAnsi="Arial" w:cs="Arial"/>
        </w:rPr>
        <w:t xml:space="preserve">.  </w:t>
      </w:r>
    </w:p>
    <w:p w:rsidR="0082427D" w:rsidRPr="0082427D" w:rsidRDefault="0082427D" w:rsidP="0082427D">
      <w:pPr>
        <w:spacing w:after="0" w:line="240" w:lineRule="auto"/>
        <w:rPr>
          <w:rFonts w:ascii="Arial" w:eastAsia="Calibri" w:hAnsi="Arial" w:cs="Arial"/>
        </w:rPr>
      </w:pPr>
    </w:p>
    <w:p w:rsidR="0082427D" w:rsidRPr="0082427D" w:rsidRDefault="0082427D" w:rsidP="005B5FE8">
      <w:pPr>
        <w:tabs>
          <w:tab w:val="left" w:pos="142"/>
        </w:tabs>
        <w:spacing w:after="0" w:line="240" w:lineRule="auto"/>
        <w:ind w:left="142" w:hanging="142"/>
        <w:rPr>
          <w:rFonts w:ascii="Century Gothic" w:eastAsia="Calibri" w:hAnsi="Century Gothic" w:cs="Arial"/>
          <w:sz w:val="16"/>
          <w:szCs w:val="16"/>
        </w:rPr>
      </w:pPr>
      <w:r w:rsidRPr="0082427D">
        <w:rPr>
          <w:rFonts w:ascii="Arial" w:eastAsia="Calibri" w:hAnsi="Arial" w:cs="Arial"/>
        </w:rPr>
        <w:tab/>
      </w:r>
      <w:r w:rsidRPr="0082427D">
        <w:rPr>
          <w:rFonts w:ascii="Century Gothic" w:eastAsia="Calibri" w:hAnsi="Century Gothic" w:cs="Arial"/>
          <w:b/>
          <w:sz w:val="16"/>
          <w:szCs w:val="16"/>
        </w:rPr>
        <w:t>You do not need the parents’ consent to make a referral if you consider the child is in need of protection</w:t>
      </w:r>
      <w:r w:rsidRPr="0082427D">
        <w:rPr>
          <w:rFonts w:ascii="Century Gothic" w:eastAsia="Calibri" w:hAnsi="Century Gothic" w:cs="Arial"/>
          <w:sz w:val="16"/>
          <w:szCs w:val="16"/>
        </w:rPr>
        <w:t xml:space="preserve">, although parents will ultimately be made aware of which organisation made the referral.  </w:t>
      </w:r>
    </w:p>
    <w:p w:rsidR="0082427D" w:rsidRPr="0082427D" w:rsidRDefault="0082427D" w:rsidP="005B5FE8">
      <w:pPr>
        <w:tabs>
          <w:tab w:val="left" w:pos="142"/>
        </w:tabs>
        <w:spacing w:after="0" w:line="240" w:lineRule="auto"/>
        <w:rPr>
          <w:rFonts w:ascii="Century Gothic" w:eastAsia="Calibri" w:hAnsi="Century Gothic" w:cs="Arial"/>
          <w:sz w:val="16"/>
          <w:szCs w:val="16"/>
        </w:rPr>
      </w:pPr>
    </w:p>
    <w:p w:rsidR="0082427D" w:rsidRPr="0082427D" w:rsidRDefault="0082427D" w:rsidP="005B5FE8">
      <w:pPr>
        <w:tabs>
          <w:tab w:val="left" w:pos="142"/>
        </w:tabs>
        <w:spacing w:after="0" w:line="240" w:lineRule="auto"/>
        <w:ind w:left="142" w:hanging="142"/>
        <w:rPr>
          <w:rFonts w:ascii="Century Gothic" w:eastAsia="Calibri" w:hAnsi="Century Gothic" w:cs="Arial"/>
          <w:sz w:val="16"/>
          <w:szCs w:val="16"/>
        </w:rPr>
      </w:pPr>
      <w:r w:rsidRPr="0082427D">
        <w:rPr>
          <w:rFonts w:ascii="Century Gothic" w:eastAsia="Calibri" w:hAnsi="Century Gothic" w:cs="Arial"/>
          <w:sz w:val="16"/>
          <w:szCs w:val="16"/>
        </w:rPr>
        <w:tab/>
        <w:t xml:space="preserve">If parents refuse to give consent to a referral but you decide to continue, you need to make this clear to Children’s Social Care.  </w:t>
      </w:r>
    </w:p>
    <w:p w:rsidR="0082427D" w:rsidRPr="0082427D" w:rsidRDefault="0082427D" w:rsidP="005B5FE8">
      <w:pPr>
        <w:tabs>
          <w:tab w:val="left" w:pos="142"/>
        </w:tabs>
        <w:spacing w:after="0" w:line="240" w:lineRule="auto"/>
        <w:rPr>
          <w:rFonts w:ascii="Century Gothic" w:eastAsia="Calibri" w:hAnsi="Century Gothic" w:cs="Arial"/>
          <w:sz w:val="16"/>
          <w:szCs w:val="16"/>
        </w:rPr>
      </w:pPr>
    </w:p>
    <w:p w:rsidR="0082427D" w:rsidRPr="0082427D" w:rsidRDefault="0082427D" w:rsidP="005B5FE8">
      <w:pPr>
        <w:tabs>
          <w:tab w:val="left" w:pos="142"/>
        </w:tabs>
        <w:spacing w:after="0" w:line="240" w:lineRule="auto"/>
        <w:ind w:left="142" w:hanging="142"/>
        <w:rPr>
          <w:rFonts w:ascii="Century Gothic" w:eastAsia="Calibri" w:hAnsi="Century Gothic" w:cs="Arial"/>
          <w:sz w:val="16"/>
          <w:szCs w:val="16"/>
        </w:rPr>
      </w:pPr>
      <w:r w:rsidRPr="0082427D">
        <w:rPr>
          <w:rFonts w:ascii="Century Gothic" w:eastAsia="Calibri" w:hAnsi="Century Gothic" w:cs="Arial"/>
          <w:sz w:val="16"/>
          <w:szCs w:val="16"/>
        </w:rPr>
        <w:tab/>
      </w:r>
      <w:r w:rsidRPr="0082427D">
        <w:rPr>
          <w:rFonts w:ascii="Century Gothic" w:eastAsia="Calibri" w:hAnsi="Century Gothic" w:cs="Arial"/>
          <w:b/>
          <w:sz w:val="16"/>
          <w:szCs w:val="16"/>
        </w:rPr>
        <w:t>If you decide to refer the child without the parents’ consent, make sure to record this with a full explanation of your decision.</w:t>
      </w:r>
    </w:p>
    <w:p w:rsidR="0082427D" w:rsidRPr="0082427D" w:rsidRDefault="0082427D" w:rsidP="005B5FE8">
      <w:pPr>
        <w:tabs>
          <w:tab w:val="left" w:pos="142"/>
        </w:tabs>
        <w:spacing w:after="0" w:line="240" w:lineRule="auto"/>
        <w:rPr>
          <w:rFonts w:ascii="Century Gothic" w:eastAsia="Calibri" w:hAnsi="Century Gothic" w:cs="Arial"/>
          <w:sz w:val="16"/>
          <w:szCs w:val="16"/>
        </w:rPr>
      </w:pPr>
    </w:p>
    <w:p w:rsidR="0082427D" w:rsidRPr="0082427D" w:rsidRDefault="0082427D" w:rsidP="005B5FE8">
      <w:pPr>
        <w:tabs>
          <w:tab w:val="left" w:pos="142"/>
        </w:tabs>
        <w:spacing w:after="0" w:line="240" w:lineRule="auto"/>
        <w:ind w:left="142" w:hanging="142"/>
        <w:rPr>
          <w:rFonts w:ascii="Century Gothic" w:eastAsia="Calibri" w:hAnsi="Century Gothic" w:cs="Arial"/>
          <w:sz w:val="16"/>
          <w:szCs w:val="16"/>
        </w:rPr>
      </w:pPr>
      <w:r w:rsidRPr="0082427D">
        <w:rPr>
          <w:rFonts w:ascii="Century Gothic" w:eastAsia="Calibri" w:hAnsi="Century Gothic" w:cs="Arial"/>
          <w:sz w:val="16"/>
          <w:szCs w:val="16"/>
        </w:rPr>
        <w:tab/>
        <w:t>When you make your referral, you should agree with Children’s Social Care what the child and parents will be told, by whom and when.</w:t>
      </w:r>
    </w:p>
    <w:p w:rsidR="0082427D" w:rsidRPr="0082427D" w:rsidRDefault="0082427D" w:rsidP="005B5FE8">
      <w:pPr>
        <w:tabs>
          <w:tab w:val="left" w:pos="142"/>
        </w:tabs>
        <w:spacing w:after="0" w:line="240" w:lineRule="auto"/>
        <w:rPr>
          <w:rFonts w:ascii="Century Gothic" w:eastAsia="Calibri" w:hAnsi="Century Gothic" w:cs="Arial"/>
          <w:sz w:val="16"/>
          <w:szCs w:val="16"/>
        </w:rPr>
      </w:pPr>
    </w:p>
    <w:p w:rsidR="0082427D" w:rsidRPr="0082427D" w:rsidRDefault="0082427D" w:rsidP="00325B38">
      <w:pPr>
        <w:tabs>
          <w:tab w:val="left" w:pos="142"/>
        </w:tabs>
        <w:spacing w:after="0" w:line="240" w:lineRule="auto"/>
        <w:rPr>
          <w:rFonts w:ascii="Century Gothic" w:eastAsia="Calibri" w:hAnsi="Century Gothic" w:cs="Arial"/>
          <w:b/>
          <w:sz w:val="16"/>
          <w:szCs w:val="16"/>
        </w:rPr>
      </w:pPr>
      <w:r w:rsidRPr="0082427D">
        <w:rPr>
          <w:rFonts w:ascii="Century Gothic" w:eastAsia="Calibri" w:hAnsi="Century Gothic" w:cs="Arial"/>
          <w:sz w:val="16"/>
          <w:szCs w:val="16"/>
        </w:rPr>
        <w:tab/>
      </w:r>
      <w:r w:rsidRPr="0082427D">
        <w:rPr>
          <w:rFonts w:ascii="Century Gothic" w:eastAsia="Calibri" w:hAnsi="Century Gothic" w:cs="Arial"/>
          <w:b/>
          <w:sz w:val="16"/>
          <w:szCs w:val="16"/>
        </w:rPr>
        <w:t>EARLY HELP FOR CHILDREN AND FAMILIES</w:t>
      </w:r>
    </w:p>
    <w:p w:rsidR="0082427D" w:rsidRPr="0082427D" w:rsidRDefault="0082427D" w:rsidP="005B5FE8">
      <w:pPr>
        <w:tabs>
          <w:tab w:val="left" w:pos="142"/>
        </w:tabs>
        <w:spacing w:after="0" w:line="240" w:lineRule="auto"/>
        <w:rPr>
          <w:rFonts w:ascii="Century Gothic" w:eastAsia="Calibri" w:hAnsi="Century Gothic" w:cs="Arial"/>
          <w:sz w:val="16"/>
          <w:szCs w:val="16"/>
        </w:rPr>
      </w:pPr>
    </w:p>
    <w:p w:rsidR="0082427D" w:rsidRPr="0082427D" w:rsidRDefault="0082427D" w:rsidP="00CD3581">
      <w:pPr>
        <w:tabs>
          <w:tab w:val="left" w:pos="284"/>
        </w:tabs>
        <w:spacing w:after="0" w:line="240" w:lineRule="auto"/>
        <w:ind w:left="284" w:hanging="284"/>
        <w:rPr>
          <w:rFonts w:ascii="Century Gothic" w:eastAsia="Calibri" w:hAnsi="Century Gothic" w:cs="Arial"/>
          <w:sz w:val="16"/>
          <w:szCs w:val="16"/>
        </w:rPr>
      </w:pPr>
      <w:r w:rsidRPr="0082427D">
        <w:rPr>
          <w:rFonts w:ascii="Century Gothic" w:eastAsia="Calibri" w:hAnsi="Century Gothic" w:cs="Arial"/>
          <w:sz w:val="16"/>
          <w:szCs w:val="16"/>
        </w:rPr>
        <w:tab/>
        <w:t xml:space="preserve">Most parents can look after their children without the need of help other than from their family or friends. However, some parents may need additional help from our educational establishment or other services such as the NHS. Providing help early is more effective in promoting the welfare of children than reacting later.  </w:t>
      </w:r>
    </w:p>
    <w:p w:rsidR="0082427D" w:rsidRPr="0082427D" w:rsidRDefault="0082427D" w:rsidP="005B5FE8">
      <w:pPr>
        <w:tabs>
          <w:tab w:val="left" w:pos="142"/>
        </w:tabs>
        <w:spacing w:after="0" w:line="240" w:lineRule="auto"/>
        <w:ind w:left="284" w:hanging="284"/>
        <w:rPr>
          <w:rFonts w:ascii="Century Gothic" w:eastAsia="Calibri" w:hAnsi="Century Gothic" w:cs="Arial"/>
          <w:sz w:val="16"/>
          <w:szCs w:val="16"/>
        </w:rPr>
      </w:pPr>
      <w:r w:rsidRPr="0082427D">
        <w:rPr>
          <w:rFonts w:ascii="Century Gothic" w:eastAsia="Calibri" w:hAnsi="Century Gothic" w:cs="Arial"/>
          <w:sz w:val="16"/>
          <w:szCs w:val="16"/>
        </w:rPr>
        <w:tab/>
      </w:r>
    </w:p>
    <w:p w:rsidR="0082427D" w:rsidRPr="0082427D" w:rsidRDefault="0082427D" w:rsidP="00AF32B4">
      <w:pPr>
        <w:tabs>
          <w:tab w:val="left" w:pos="0"/>
        </w:tabs>
        <w:spacing w:after="0" w:line="240" w:lineRule="auto"/>
        <w:jc w:val="both"/>
        <w:rPr>
          <w:rFonts w:ascii="Century Gothic" w:eastAsia="Calibri" w:hAnsi="Century Gothic" w:cs="Arial"/>
          <w:sz w:val="16"/>
          <w:szCs w:val="16"/>
        </w:rPr>
      </w:pPr>
      <w:r w:rsidRPr="0082427D">
        <w:rPr>
          <w:rFonts w:ascii="Century Gothic" w:eastAsia="Calibri" w:hAnsi="Century Gothic" w:cs="Arial"/>
          <w:sz w:val="16"/>
          <w:szCs w:val="16"/>
        </w:rPr>
        <w:t xml:space="preserve">Our </w:t>
      </w:r>
      <w:r w:rsidR="00F73414">
        <w:rPr>
          <w:rFonts w:ascii="Century Gothic" w:eastAsia="Calibri" w:hAnsi="Century Gothic" w:cs="Arial"/>
          <w:sz w:val="16"/>
          <w:szCs w:val="16"/>
        </w:rPr>
        <w:t xml:space="preserve">School </w:t>
      </w:r>
      <w:r w:rsidRPr="0082427D">
        <w:rPr>
          <w:rFonts w:ascii="Century Gothic" w:eastAsia="Calibri" w:hAnsi="Century Gothic" w:cs="Arial"/>
          <w:sz w:val="16"/>
          <w:szCs w:val="16"/>
        </w:rPr>
        <w:t xml:space="preserve">will work together with other agencies to provide a coordinated offer of early help, in line with </w:t>
      </w:r>
      <w:r w:rsidRPr="0082427D">
        <w:rPr>
          <w:rFonts w:ascii="Century Gothic" w:eastAsia="Calibri" w:hAnsi="Century Gothic" w:cs="Arial"/>
          <w:i/>
          <w:sz w:val="16"/>
          <w:szCs w:val="16"/>
        </w:rPr>
        <w:t>Working Together to Safeguard Children 2015</w:t>
      </w:r>
      <w:r w:rsidR="00CD3581">
        <w:rPr>
          <w:rFonts w:ascii="Century Gothic" w:eastAsia="Calibri" w:hAnsi="Century Gothic" w:cs="Arial"/>
          <w:sz w:val="16"/>
          <w:szCs w:val="16"/>
        </w:rPr>
        <w:t xml:space="preserve">, to any child who needs it. </w:t>
      </w:r>
      <w:r w:rsidRPr="0082427D">
        <w:rPr>
          <w:rFonts w:ascii="Century Gothic" w:eastAsia="Calibri" w:hAnsi="Century Gothic" w:cs="Arial"/>
          <w:sz w:val="16"/>
          <w:szCs w:val="16"/>
        </w:rPr>
        <w:t>We will pool our knowledge within the educational establishment and with other agencies about which families or children need additional support in a range of ways so that we can w</w:t>
      </w:r>
      <w:r w:rsidR="00CD3581">
        <w:rPr>
          <w:rFonts w:ascii="Century Gothic" w:eastAsia="Calibri" w:hAnsi="Century Gothic" w:cs="Arial"/>
          <w:sz w:val="16"/>
          <w:szCs w:val="16"/>
        </w:rPr>
        <w:t xml:space="preserve">ork out how best to help them. </w:t>
      </w:r>
      <w:r w:rsidRPr="0082427D">
        <w:rPr>
          <w:rFonts w:ascii="Century Gothic" w:eastAsia="Calibri" w:hAnsi="Century Gothic" w:cs="Arial"/>
          <w:sz w:val="16"/>
          <w:szCs w:val="16"/>
        </w:rPr>
        <w:t>We will work closely with early help services</w:t>
      </w:r>
      <w:r w:rsidR="00CD3581">
        <w:rPr>
          <w:rFonts w:ascii="Century Gothic" w:eastAsia="Calibri" w:hAnsi="Century Gothic" w:cs="Arial"/>
          <w:sz w:val="16"/>
          <w:szCs w:val="16"/>
        </w:rPr>
        <w:t xml:space="preserve"> and Children’s Social Care if </w:t>
      </w:r>
      <w:r w:rsidRPr="0082427D">
        <w:rPr>
          <w:rFonts w:ascii="Century Gothic" w:eastAsia="Calibri" w:hAnsi="Century Gothic" w:cs="Arial"/>
          <w:sz w:val="16"/>
          <w:szCs w:val="16"/>
        </w:rPr>
        <w:t>we feel families need more support and input, or children are at risk of harm, and we will continue to provide support if other services are also needed.</w:t>
      </w:r>
    </w:p>
    <w:sectPr w:rsidR="0082427D" w:rsidRPr="0082427D" w:rsidSect="00552D58">
      <w:footerReference w:type="default" r:id="rId20"/>
      <w:pgSz w:w="11906" w:h="16838"/>
      <w:pgMar w:top="709"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C8B" w:rsidRDefault="000E2C8B" w:rsidP="004F5274">
      <w:pPr>
        <w:spacing w:after="0" w:line="240" w:lineRule="auto"/>
      </w:pPr>
      <w:r>
        <w:separator/>
      </w:r>
    </w:p>
  </w:endnote>
  <w:endnote w:type="continuationSeparator" w:id="0">
    <w:p w:rsidR="000E2C8B" w:rsidRDefault="000E2C8B" w:rsidP="004F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014489"/>
      <w:docPartObj>
        <w:docPartGallery w:val="Page Numbers (Bottom of Page)"/>
        <w:docPartUnique/>
      </w:docPartObj>
    </w:sdtPr>
    <w:sdtEndPr>
      <w:rPr>
        <w:noProof/>
      </w:rPr>
    </w:sdtEndPr>
    <w:sdtContent>
      <w:p w:rsidR="00BC4A47" w:rsidRDefault="00BC4A47">
        <w:pPr>
          <w:pStyle w:val="Footer"/>
          <w:jc w:val="center"/>
        </w:pPr>
        <w:r>
          <w:fldChar w:fldCharType="begin"/>
        </w:r>
        <w:r>
          <w:instrText xml:space="preserve"> PAGE   \* MERGEFORMAT </w:instrText>
        </w:r>
        <w:r>
          <w:fldChar w:fldCharType="separate"/>
        </w:r>
        <w:r w:rsidR="00387E18">
          <w:rPr>
            <w:noProof/>
          </w:rPr>
          <w:t>1</w:t>
        </w:r>
        <w:r>
          <w:rPr>
            <w:noProof/>
          </w:rPr>
          <w:fldChar w:fldCharType="end"/>
        </w:r>
      </w:p>
    </w:sdtContent>
  </w:sdt>
  <w:p w:rsidR="00BC4A47" w:rsidRDefault="00BC4A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C8B" w:rsidRDefault="000E2C8B" w:rsidP="004F5274">
      <w:pPr>
        <w:spacing w:after="0" w:line="240" w:lineRule="auto"/>
      </w:pPr>
      <w:r>
        <w:separator/>
      </w:r>
    </w:p>
  </w:footnote>
  <w:footnote w:type="continuationSeparator" w:id="0">
    <w:p w:rsidR="000E2C8B" w:rsidRDefault="000E2C8B" w:rsidP="004F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303"/>
    <w:multiLevelType w:val="hybridMultilevel"/>
    <w:tmpl w:val="145A33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DA46CD1"/>
    <w:multiLevelType w:val="hybridMultilevel"/>
    <w:tmpl w:val="BD7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9157BB"/>
    <w:multiLevelType w:val="hybridMultilevel"/>
    <w:tmpl w:val="F00E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9B5ED5"/>
    <w:multiLevelType w:val="hybridMultilevel"/>
    <w:tmpl w:val="D7C42168"/>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4">
    <w:nsid w:val="14EA1C25"/>
    <w:multiLevelType w:val="hybridMultilevel"/>
    <w:tmpl w:val="B8FC4AD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8CA27CE"/>
    <w:multiLevelType w:val="hybridMultilevel"/>
    <w:tmpl w:val="9E747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09227D"/>
    <w:multiLevelType w:val="hybridMultilevel"/>
    <w:tmpl w:val="A79ED59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EDA3D91"/>
    <w:multiLevelType w:val="hybridMultilevel"/>
    <w:tmpl w:val="A58A0A38"/>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8">
    <w:nsid w:val="202F5FC3"/>
    <w:multiLevelType w:val="hybridMultilevel"/>
    <w:tmpl w:val="FC2E1B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10F6CFE"/>
    <w:multiLevelType w:val="hybridMultilevel"/>
    <w:tmpl w:val="B4F0021C"/>
    <w:lvl w:ilvl="0" w:tplc="5414F45C">
      <w:start w:val="1"/>
      <w:numFmt w:val="decimal"/>
      <w:lvlText w:val="%1."/>
      <w:lvlJc w:val="left"/>
      <w:pPr>
        <w:ind w:left="1038" w:hanging="360"/>
      </w:pPr>
      <w:rPr>
        <w:rFonts w:hint="default"/>
        <w:b w:val="0"/>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0">
    <w:nsid w:val="25A5740B"/>
    <w:multiLevelType w:val="hybridMultilevel"/>
    <w:tmpl w:val="112055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6F370ED"/>
    <w:multiLevelType w:val="hybridMultilevel"/>
    <w:tmpl w:val="2DC41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84E012B"/>
    <w:multiLevelType w:val="hybridMultilevel"/>
    <w:tmpl w:val="1E2E2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1C5712"/>
    <w:multiLevelType w:val="hybridMultilevel"/>
    <w:tmpl w:val="36FCD1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2A082E73"/>
    <w:multiLevelType w:val="hybridMultilevel"/>
    <w:tmpl w:val="52E0EE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F737B63"/>
    <w:multiLevelType w:val="hybridMultilevel"/>
    <w:tmpl w:val="C9288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BB55B9"/>
    <w:multiLevelType w:val="hybridMultilevel"/>
    <w:tmpl w:val="C36C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14539C"/>
    <w:multiLevelType w:val="hybridMultilevel"/>
    <w:tmpl w:val="B79683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78944A3"/>
    <w:multiLevelType w:val="hybridMultilevel"/>
    <w:tmpl w:val="51940BDE"/>
    <w:lvl w:ilvl="0" w:tplc="08090001">
      <w:start w:val="1"/>
      <w:numFmt w:val="bullet"/>
      <w:lvlText w:val=""/>
      <w:lvlJc w:val="left"/>
      <w:pPr>
        <w:ind w:left="720" w:hanging="360"/>
      </w:pPr>
      <w:rPr>
        <w:rFonts w:ascii="Symbol" w:hAnsi="Symbol" w:hint="default"/>
      </w:rPr>
    </w:lvl>
    <w:lvl w:ilvl="1" w:tplc="8A7E7E80">
      <w:start w:val="1"/>
      <w:numFmt w:val="bullet"/>
      <w:lvlText w:val=""/>
      <w:lvlJc w:val="left"/>
      <w:pPr>
        <w:ind w:left="1440" w:hanging="360"/>
      </w:pPr>
      <w:rPr>
        <w:rFonts w:ascii="Symbol" w:hAnsi="Symbol" w:hint="default"/>
        <w:sz w:val="16"/>
        <w:szCs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0013E4"/>
    <w:multiLevelType w:val="hybridMultilevel"/>
    <w:tmpl w:val="F7C868F6"/>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3BCD6417"/>
    <w:multiLevelType w:val="hybridMultilevel"/>
    <w:tmpl w:val="148CB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D760CBE"/>
    <w:multiLevelType w:val="hybridMultilevel"/>
    <w:tmpl w:val="2A1CEE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69931B6"/>
    <w:multiLevelType w:val="hybridMultilevel"/>
    <w:tmpl w:val="80EE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9D2AC6"/>
    <w:multiLevelType w:val="hybridMultilevel"/>
    <w:tmpl w:val="3062B01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2322CF"/>
    <w:multiLevelType w:val="hybridMultilevel"/>
    <w:tmpl w:val="38AEE5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EC7732D"/>
    <w:multiLevelType w:val="hybridMultilevel"/>
    <w:tmpl w:val="B4222B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326110C"/>
    <w:multiLevelType w:val="multilevel"/>
    <w:tmpl w:val="3800D3C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4712A12"/>
    <w:multiLevelType w:val="hybridMultilevel"/>
    <w:tmpl w:val="812E33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60D6883"/>
    <w:multiLevelType w:val="hybridMultilevel"/>
    <w:tmpl w:val="8EDE6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67F7B80"/>
    <w:multiLevelType w:val="hybridMultilevel"/>
    <w:tmpl w:val="4176C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89793D"/>
    <w:multiLevelType w:val="hybridMultilevel"/>
    <w:tmpl w:val="B7A84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8C37151"/>
    <w:multiLevelType w:val="hybridMultilevel"/>
    <w:tmpl w:val="056EBB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9F64BA"/>
    <w:multiLevelType w:val="hybridMultilevel"/>
    <w:tmpl w:val="1DCEDF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C863F1F"/>
    <w:multiLevelType w:val="hybridMultilevel"/>
    <w:tmpl w:val="8E32B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D5021DC"/>
    <w:multiLevelType w:val="hybridMultilevel"/>
    <w:tmpl w:val="9036DB44"/>
    <w:lvl w:ilvl="0" w:tplc="4AA02A4A">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DA97785"/>
    <w:multiLevelType w:val="hybridMultilevel"/>
    <w:tmpl w:val="24481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DA6932"/>
    <w:multiLevelType w:val="hybridMultilevel"/>
    <w:tmpl w:val="E28A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2E0362"/>
    <w:multiLevelType w:val="hybridMultilevel"/>
    <w:tmpl w:val="01CC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4737AC"/>
    <w:multiLevelType w:val="hybridMultilevel"/>
    <w:tmpl w:val="F53CA4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F3E60F7"/>
    <w:multiLevelType w:val="hybridMultilevel"/>
    <w:tmpl w:val="9ADC5A22"/>
    <w:lvl w:ilvl="0" w:tplc="3FFC14B0">
      <w:start w:val="1"/>
      <w:numFmt w:val="bullet"/>
      <w:lvlText w:val=""/>
      <w:lvlJc w:val="left"/>
      <w:pPr>
        <w:ind w:left="144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0AD7CA3"/>
    <w:multiLevelType w:val="hybridMultilevel"/>
    <w:tmpl w:val="75A6E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2062930"/>
    <w:multiLevelType w:val="hybridMultilevel"/>
    <w:tmpl w:val="BE5C4C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nsid w:val="76794D38"/>
    <w:multiLevelType w:val="hybridMultilevel"/>
    <w:tmpl w:val="5AEEEB4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nsid w:val="78D25843"/>
    <w:multiLevelType w:val="hybridMultilevel"/>
    <w:tmpl w:val="99B0A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nsid w:val="7DD656FD"/>
    <w:multiLevelType w:val="hybridMultilevel"/>
    <w:tmpl w:val="C696117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F73217F"/>
    <w:multiLevelType w:val="multilevel"/>
    <w:tmpl w:val="7AA69DA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6"/>
  </w:num>
  <w:num w:numId="3">
    <w:abstractNumId w:val="37"/>
  </w:num>
  <w:num w:numId="4">
    <w:abstractNumId w:val="36"/>
  </w:num>
  <w:num w:numId="5">
    <w:abstractNumId w:val="40"/>
  </w:num>
  <w:num w:numId="6">
    <w:abstractNumId w:val="44"/>
  </w:num>
  <w:num w:numId="7">
    <w:abstractNumId w:val="26"/>
  </w:num>
  <w:num w:numId="8">
    <w:abstractNumId w:val="45"/>
  </w:num>
  <w:num w:numId="9">
    <w:abstractNumId w:val="30"/>
  </w:num>
  <w:num w:numId="10">
    <w:abstractNumId w:val="31"/>
  </w:num>
  <w:num w:numId="11">
    <w:abstractNumId w:val="18"/>
  </w:num>
  <w:num w:numId="12">
    <w:abstractNumId w:val="34"/>
  </w:num>
  <w:num w:numId="13">
    <w:abstractNumId w:val="42"/>
  </w:num>
  <w:num w:numId="14">
    <w:abstractNumId w:val="13"/>
  </w:num>
  <w:num w:numId="15">
    <w:abstractNumId w:val="39"/>
  </w:num>
  <w:num w:numId="16">
    <w:abstractNumId w:val="33"/>
  </w:num>
  <w:num w:numId="17">
    <w:abstractNumId w:val="7"/>
  </w:num>
  <w:num w:numId="18">
    <w:abstractNumId w:val="4"/>
  </w:num>
  <w:num w:numId="19">
    <w:abstractNumId w:val="28"/>
  </w:num>
  <w:num w:numId="20">
    <w:abstractNumId w:val="38"/>
  </w:num>
  <w:num w:numId="21">
    <w:abstractNumId w:val="15"/>
  </w:num>
  <w:num w:numId="22">
    <w:abstractNumId w:val="17"/>
  </w:num>
  <w:num w:numId="23">
    <w:abstractNumId w:val="27"/>
  </w:num>
  <w:num w:numId="24">
    <w:abstractNumId w:val="11"/>
  </w:num>
  <w:num w:numId="25">
    <w:abstractNumId w:val="25"/>
  </w:num>
  <w:num w:numId="26">
    <w:abstractNumId w:val="9"/>
  </w:num>
  <w:num w:numId="27">
    <w:abstractNumId w:val="14"/>
  </w:num>
  <w:num w:numId="28">
    <w:abstractNumId w:val="41"/>
  </w:num>
  <w:num w:numId="29">
    <w:abstractNumId w:val="3"/>
  </w:num>
  <w:num w:numId="30">
    <w:abstractNumId w:val="24"/>
  </w:num>
  <w:num w:numId="31">
    <w:abstractNumId w:val="10"/>
  </w:num>
  <w:num w:numId="32">
    <w:abstractNumId w:val="21"/>
  </w:num>
  <w:num w:numId="33">
    <w:abstractNumId w:val="5"/>
  </w:num>
  <w:num w:numId="34">
    <w:abstractNumId w:val="0"/>
  </w:num>
  <w:num w:numId="35">
    <w:abstractNumId w:val="19"/>
  </w:num>
  <w:num w:numId="36">
    <w:abstractNumId w:val="35"/>
  </w:num>
  <w:num w:numId="37">
    <w:abstractNumId w:val="12"/>
  </w:num>
  <w:num w:numId="38">
    <w:abstractNumId w:val="32"/>
  </w:num>
  <w:num w:numId="39">
    <w:abstractNumId w:val="20"/>
  </w:num>
  <w:num w:numId="40">
    <w:abstractNumId w:val="6"/>
  </w:num>
  <w:num w:numId="41">
    <w:abstractNumId w:val="23"/>
  </w:num>
  <w:num w:numId="42">
    <w:abstractNumId w:val="8"/>
  </w:num>
  <w:num w:numId="43">
    <w:abstractNumId w:val="43"/>
  </w:num>
  <w:num w:numId="44">
    <w:abstractNumId w:val="29"/>
  </w:num>
  <w:num w:numId="45">
    <w:abstractNumId w:val="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16"/>
    <w:rsid w:val="00005023"/>
    <w:rsid w:val="0001228F"/>
    <w:rsid w:val="00014B2B"/>
    <w:rsid w:val="00016CFD"/>
    <w:rsid w:val="000327AB"/>
    <w:rsid w:val="00041150"/>
    <w:rsid w:val="00052606"/>
    <w:rsid w:val="000A46DD"/>
    <w:rsid w:val="000C161B"/>
    <w:rsid w:val="000D4A6F"/>
    <w:rsid w:val="000E0E44"/>
    <w:rsid w:val="000E2C8B"/>
    <w:rsid w:val="00124686"/>
    <w:rsid w:val="00146D5D"/>
    <w:rsid w:val="00164DB9"/>
    <w:rsid w:val="001A5ABE"/>
    <w:rsid w:val="001A5C91"/>
    <w:rsid w:val="001C3073"/>
    <w:rsid w:val="001D1A41"/>
    <w:rsid w:val="001D46C2"/>
    <w:rsid w:val="001E1FC0"/>
    <w:rsid w:val="00212883"/>
    <w:rsid w:val="00215841"/>
    <w:rsid w:val="0027135E"/>
    <w:rsid w:val="0028150F"/>
    <w:rsid w:val="002A4031"/>
    <w:rsid w:val="002A5E81"/>
    <w:rsid w:val="002A65BF"/>
    <w:rsid w:val="002C289E"/>
    <w:rsid w:val="002C79FF"/>
    <w:rsid w:val="002D73D1"/>
    <w:rsid w:val="002F6423"/>
    <w:rsid w:val="00325B38"/>
    <w:rsid w:val="00366811"/>
    <w:rsid w:val="00385534"/>
    <w:rsid w:val="00387E18"/>
    <w:rsid w:val="003908FC"/>
    <w:rsid w:val="00407E9A"/>
    <w:rsid w:val="004571F3"/>
    <w:rsid w:val="00467D01"/>
    <w:rsid w:val="00490DBC"/>
    <w:rsid w:val="00496CBA"/>
    <w:rsid w:val="004D791B"/>
    <w:rsid w:val="004F1978"/>
    <w:rsid w:val="004F5274"/>
    <w:rsid w:val="00514AE8"/>
    <w:rsid w:val="0052681B"/>
    <w:rsid w:val="00552D58"/>
    <w:rsid w:val="0057233E"/>
    <w:rsid w:val="00591153"/>
    <w:rsid w:val="005B5FE8"/>
    <w:rsid w:val="005C592C"/>
    <w:rsid w:val="005D1516"/>
    <w:rsid w:val="00600FEC"/>
    <w:rsid w:val="00605090"/>
    <w:rsid w:val="00610A28"/>
    <w:rsid w:val="00674678"/>
    <w:rsid w:val="0068310F"/>
    <w:rsid w:val="006C1678"/>
    <w:rsid w:val="00712054"/>
    <w:rsid w:val="00720806"/>
    <w:rsid w:val="00750C15"/>
    <w:rsid w:val="00755A78"/>
    <w:rsid w:val="00792D62"/>
    <w:rsid w:val="007C38D0"/>
    <w:rsid w:val="007D2BCF"/>
    <w:rsid w:val="007D5BD1"/>
    <w:rsid w:val="00803083"/>
    <w:rsid w:val="00804254"/>
    <w:rsid w:val="00810B57"/>
    <w:rsid w:val="0081765A"/>
    <w:rsid w:val="0082427D"/>
    <w:rsid w:val="0084370F"/>
    <w:rsid w:val="008C0B25"/>
    <w:rsid w:val="008C3D61"/>
    <w:rsid w:val="008D14CF"/>
    <w:rsid w:val="008E364A"/>
    <w:rsid w:val="0090719F"/>
    <w:rsid w:val="009C00A6"/>
    <w:rsid w:val="009F544B"/>
    <w:rsid w:val="00A05ECB"/>
    <w:rsid w:val="00A31ECF"/>
    <w:rsid w:val="00A375C9"/>
    <w:rsid w:val="00A45EF7"/>
    <w:rsid w:val="00A635CB"/>
    <w:rsid w:val="00A94F44"/>
    <w:rsid w:val="00A9684C"/>
    <w:rsid w:val="00AB0F8B"/>
    <w:rsid w:val="00AB6BA5"/>
    <w:rsid w:val="00AC0768"/>
    <w:rsid w:val="00AF32B4"/>
    <w:rsid w:val="00B04C23"/>
    <w:rsid w:val="00B24175"/>
    <w:rsid w:val="00B43749"/>
    <w:rsid w:val="00B5605A"/>
    <w:rsid w:val="00B5722B"/>
    <w:rsid w:val="00B662E7"/>
    <w:rsid w:val="00B67EC6"/>
    <w:rsid w:val="00B9081C"/>
    <w:rsid w:val="00BA3ED4"/>
    <w:rsid w:val="00BB1B10"/>
    <w:rsid w:val="00BB602D"/>
    <w:rsid w:val="00BC4A47"/>
    <w:rsid w:val="00BC5B0E"/>
    <w:rsid w:val="00BC65C2"/>
    <w:rsid w:val="00BD038D"/>
    <w:rsid w:val="00BE4C35"/>
    <w:rsid w:val="00BF350E"/>
    <w:rsid w:val="00C0120C"/>
    <w:rsid w:val="00C03F95"/>
    <w:rsid w:val="00C24408"/>
    <w:rsid w:val="00C314CB"/>
    <w:rsid w:val="00C32839"/>
    <w:rsid w:val="00C501CA"/>
    <w:rsid w:val="00C61D85"/>
    <w:rsid w:val="00C633EA"/>
    <w:rsid w:val="00C65FAA"/>
    <w:rsid w:val="00C75F8F"/>
    <w:rsid w:val="00C77889"/>
    <w:rsid w:val="00C80176"/>
    <w:rsid w:val="00C82E44"/>
    <w:rsid w:val="00CA4BF2"/>
    <w:rsid w:val="00CA51B7"/>
    <w:rsid w:val="00CC2D4D"/>
    <w:rsid w:val="00CD3581"/>
    <w:rsid w:val="00CE034B"/>
    <w:rsid w:val="00CE4971"/>
    <w:rsid w:val="00CF0093"/>
    <w:rsid w:val="00D1358D"/>
    <w:rsid w:val="00D36FC3"/>
    <w:rsid w:val="00D86472"/>
    <w:rsid w:val="00D86788"/>
    <w:rsid w:val="00D924AC"/>
    <w:rsid w:val="00D97AB8"/>
    <w:rsid w:val="00D97CC6"/>
    <w:rsid w:val="00DA30A7"/>
    <w:rsid w:val="00DA54F9"/>
    <w:rsid w:val="00DB4BFC"/>
    <w:rsid w:val="00DD0DE7"/>
    <w:rsid w:val="00DE09D3"/>
    <w:rsid w:val="00E1177D"/>
    <w:rsid w:val="00E26D78"/>
    <w:rsid w:val="00E3062F"/>
    <w:rsid w:val="00E53C9A"/>
    <w:rsid w:val="00E91743"/>
    <w:rsid w:val="00EA7459"/>
    <w:rsid w:val="00ED78A9"/>
    <w:rsid w:val="00EE7D1A"/>
    <w:rsid w:val="00EE7D74"/>
    <w:rsid w:val="00F02996"/>
    <w:rsid w:val="00F4123F"/>
    <w:rsid w:val="00F46432"/>
    <w:rsid w:val="00F73414"/>
    <w:rsid w:val="00F735AF"/>
    <w:rsid w:val="00FC0AC6"/>
    <w:rsid w:val="00FC4096"/>
    <w:rsid w:val="00FC41FE"/>
    <w:rsid w:val="00FE0D9B"/>
    <w:rsid w:val="00FE4266"/>
    <w:rsid w:val="00FE4A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BFC"/>
    <w:rPr>
      <w:color w:val="0000FF" w:themeColor="hyperlink"/>
      <w:u w:val="single"/>
    </w:rPr>
  </w:style>
  <w:style w:type="paragraph" w:styleId="Header">
    <w:name w:val="header"/>
    <w:basedOn w:val="Normal"/>
    <w:link w:val="HeaderChar"/>
    <w:uiPriority w:val="99"/>
    <w:unhideWhenUsed/>
    <w:rsid w:val="004F5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274"/>
  </w:style>
  <w:style w:type="paragraph" w:styleId="Footer">
    <w:name w:val="footer"/>
    <w:basedOn w:val="Normal"/>
    <w:link w:val="FooterChar"/>
    <w:uiPriority w:val="99"/>
    <w:unhideWhenUsed/>
    <w:rsid w:val="004F5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274"/>
  </w:style>
  <w:style w:type="paragraph" w:styleId="ListParagraph">
    <w:name w:val="List Paragraph"/>
    <w:basedOn w:val="Normal"/>
    <w:uiPriority w:val="34"/>
    <w:qFormat/>
    <w:rsid w:val="00B67EC6"/>
    <w:pPr>
      <w:ind w:left="720"/>
      <w:contextualSpacing/>
    </w:pPr>
  </w:style>
  <w:style w:type="paragraph" w:styleId="NoSpacing">
    <w:name w:val="No Spacing"/>
    <w:uiPriority w:val="1"/>
    <w:qFormat/>
    <w:rsid w:val="0028150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86"/>
    <w:rPr>
      <w:rFonts w:ascii="Tahoma" w:hAnsi="Tahoma" w:cs="Tahoma"/>
      <w:sz w:val="16"/>
      <w:szCs w:val="16"/>
    </w:rPr>
  </w:style>
  <w:style w:type="character" w:styleId="FootnoteReference">
    <w:name w:val="footnote reference"/>
    <w:uiPriority w:val="99"/>
    <w:semiHidden/>
    <w:unhideWhenUsed/>
    <w:rsid w:val="0082427D"/>
    <w:rPr>
      <w:vertAlign w:val="superscript"/>
    </w:rPr>
  </w:style>
  <w:style w:type="paragraph" w:styleId="FootnoteText">
    <w:name w:val="footnote text"/>
    <w:basedOn w:val="Normal"/>
    <w:link w:val="FootnoteTextChar"/>
    <w:uiPriority w:val="99"/>
    <w:semiHidden/>
    <w:unhideWhenUsed/>
    <w:rsid w:val="00B04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C23"/>
    <w:rPr>
      <w:sz w:val="20"/>
      <w:szCs w:val="20"/>
    </w:rPr>
  </w:style>
  <w:style w:type="paragraph" w:styleId="NormalWeb">
    <w:name w:val="Normal (Web)"/>
    <w:basedOn w:val="Normal"/>
    <w:uiPriority w:val="99"/>
    <w:unhideWhenUsed/>
    <w:rsid w:val="001A5ABE"/>
    <w:pPr>
      <w:spacing w:after="0"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BFC"/>
    <w:rPr>
      <w:color w:val="0000FF" w:themeColor="hyperlink"/>
      <w:u w:val="single"/>
    </w:rPr>
  </w:style>
  <w:style w:type="paragraph" w:styleId="Header">
    <w:name w:val="header"/>
    <w:basedOn w:val="Normal"/>
    <w:link w:val="HeaderChar"/>
    <w:uiPriority w:val="99"/>
    <w:unhideWhenUsed/>
    <w:rsid w:val="004F52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274"/>
  </w:style>
  <w:style w:type="paragraph" w:styleId="Footer">
    <w:name w:val="footer"/>
    <w:basedOn w:val="Normal"/>
    <w:link w:val="FooterChar"/>
    <w:uiPriority w:val="99"/>
    <w:unhideWhenUsed/>
    <w:rsid w:val="004F52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274"/>
  </w:style>
  <w:style w:type="paragraph" w:styleId="ListParagraph">
    <w:name w:val="List Paragraph"/>
    <w:basedOn w:val="Normal"/>
    <w:uiPriority w:val="34"/>
    <w:qFormat/>
    <w:rsid w:val="00B67EC6"/>
    <w:pPr>
      <w:ind w:left="720"/>
      <w:contextualSpacing/>
    </w:pPr>
  </w:style>
  <w:style w:type="paragraph" w:styleId="NoSpacing">
    <w:name w:val="No Spacing"/>
    <w:uiPriority w:val="1"/>
    <w:qFormat/>
    <w:rsid w:val="0028150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46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86"/>
    <w:rPr>
      <w:rFonts w:ascii="Tahoma" w:hAnsi="Tahoma" w:cs="Tahoma"/>
      <w:sz w:val="16"/>
      <w:szCs w:val="16"/>
    </w:rPr>
  </w:style>
  <w:style w:type="character" w:styleId="FootnoteReference">
    <w:name w:val="footnote reference"/>
    <w:uiPriority w:val="99"/>
    <w:semiHidden/>
    <w:unhideWhenUsed/>
    <w:rsid w:val="0082427D"/>
    <w:rPr>
      <w:vertAlign w:val="superscript"/>
    </w:rPr>
  </w:style>
  <w:style w:type="paragraph" w:styleId="FootnoteText">
    <w:name w:val="footnote text"/>
    <w:basedOn w:val="Normal"/>
    <w:link w:val="FootnoteTextChar"/>
    <w:uiPriority w:val="99"/>
    <w:semiHidden/>
    <w:unhideWhenUsed/>
    <w:rsid w:val="00B04C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4C23"/>
    <w:rPr>
      <w:sz w:val="20"/>
      <w:szCs w:val="20"/>
    </w:rPr>
  </w:style>
  <w:style w:type="paragraph" w:styleId="NormalWeb">
    <w:name w:val="Normal (Web)"/>
    <w:basedOn w:val="Normal"/>
    <w:uiPriority w:val="99"/>
    <w:unhideWhenUsed/>
    <w:rsid w:val="001A5ABE"/>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81014">
      <w:bodyDiv w:val="1"/>
      <w:marLeft w:val="0"/>
      <w:marRight w:val="0"/>
      <w:marTop w:val="0"/>
      <w:marBottom w:val="0"/>
      <w:divBdr>
        <w:top w:val="none" w:sz="0" w:space="0" w:color="auto"/>
        <w:left w:val="none" w:sz="0" w:space="0" w:color="auto"/>
        <w:bottom w:val="none" w:sz="0" w:space="0" w:color="auto"/>
        <w:right w:val="none" w:sz="0" w:space="0" w:color="auto"/>
      </w:divBdr>
    </w:div>
    <w:div w:id="1041978729">
      <w:bodyDiv w:val="1"/>
      <w:marLeft w:val="0"/>
      <w:marRight w:val="0"/>
      <w:marTop w:val="0"/>
      <w:marBottom w:val="0"/>
      <w:divBdr>
        <w:top w:val="none" w:sz="0" w:space="0" w:color="auto"/>
        <w:left w:val="none" w:sz="0" w:space="0" w:color="auto"/>
        <w:bottom w:val="none" w:sz="0" w:space="0" w:color="auto"/>
        <w:right w:val="none" w:sz="0" w:space="0" w:color="auto"/>
      </w:divBdr>
    </w:div>
    <w:div w:id="210626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what-to-do-if-you-suspect-a-child-is-being-sexually-exploited" TargetMode="External"/><Relationship Id="rId18" Type="http://schemas.openxmlformats.org/officeDocument/2006/relationships/hyperlink" Target="http://www.tamesidesafeguardingchildren.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 TargetMode="External"/><Relationship Id="rId17" Type="http://schemas.openxmlformats.org/officeDocument/2006/relationships/hyperlink" Target="https://www.gov.uk/government/publications/protecting-children-from-radicalisation-the-prevent-duty" TargetMode="External"/><Relationship Id="rId2" Type="http://schemas.openxmlformats.org/officeDocument/2006/relationships/numbering" Target="numbering.xml"/><Relationship Id="rId16" Type="http://schemas.openxmlformats.org/officeDocument/2006/relationships/hyperlink" Target="https://www.gov.uk/government/publications/multi-agency-statutory-guidance-on-female-genital-mutil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working-together-to-safeguard-children" TargetMode="External"/><Relationship Id="rId5" Type="http://schemas.openxmlformats.org/officeDocument/2006/relationships/settings" Target="settings.xml"/><Relationship Id="rId15" Type="http://schemas.openxmlformats.org/officeDocument/2006/relationships/hyperlink" Target="https://www.gov.uk/domestic-violence-and-abuse" TargetMode="External"/><Relationship Id="rId10" Type="http://schemas.openxmlformats.org/officeDocument/2006/relationships/hyperlink" Target="mailto:tania.brown@tameside.gov.uk" TargetMode="External"/><Relationship Id="rId19" Type="http://schemas.openxmlformats.org/officeDocument/2006/relationships/hyperlink" Target="http://greatermanchesterscb.proceduresonline.com/chapters/p_fab_ind_illnes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safeguarding-children-and-young-people-from-sexual-exploitation-supplementary-guid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763EE-891A-48EB-A37F-557C3C654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8495</Words>
  <Characters>48423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56805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Bryan</dc:creator>
  <cp:lastModifiedBy>Amanda Adams</cp:lastModifiedBy>
  <cp:revision>2</cp:revision>
  <cp:lastPrinted>2018-03-05T08:58:00Z</cp:lastPrinted>
  <dcterms:created xsi:type="dcterms:W3CDTF">2018-06-29T14:18:00Z</dcterms:created>
  <dcterms:modified xsi:type="dcterms:W3CDTF">2018-06-29T14:18:00Z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